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2A5BAF" w:rsidRDefault="0044091D" w:rsidP="0097480E">
      <w:pPr>
        <w:spacing w:line="276" w:lineRule="auto"/>
        <w:ind w:firstLine="708"/>
        <w:jc w:val="both"/>
        <w:rPr>
          <w:rFonts w:ascii="Arial Narrow" w:hAnsi="Arial Narrow"/>
          <w:sz w:val="27"/>
          <w:szCs w:val="27"/>
        </w:rPr>
      </w:pPr>
      <w:r w:rsidRPr="002A5BAF">
        <w:rPr>
          <w:rFonts w:ascii="Arial Narrow" w:hAnsi="Arial Narrow"/>
          <w:sz w:val="27"/>
          <w:szCs w:val="27"/>
        </w:rPr>
        <w:t>León, Guanajuato, a</w:t>
      </w:r>
      <w:r w:rsidR="000322C7" w:rsidRPr="002A5BAF">
        <w:rPr>
          <w:rFonts w:ascii="Arial Narrow" w:hAnsi="Arial Narrow"/>
          <w:sz w:val="27"/>
          <w:szCs w:val="27"/>
        </w:rPr>
        <w:t xml:space="preserve"> </w:t>
      </w:r>
      <w:r w:rsidR="002142F4" w:rsidRPr="002A5BAF">
        <w:rPr>
          <w:rFonts w:ascii="Arial Narrow" w:hAnsi="Arial Narrow"/>
          <w:sz w:val="27"/>
          <w:szCs w:val="27"/>
        </w:rPr>
        <w:t xml:space="preserve">03 </w:t>
      </w:r>
      <w:r w:rsidR="00F3219A" w:rsidRPr="002A5BAF">
        <w:rPr>
          <w:rFonts w:ascii="Arial Narrow" w:hAnsi="Arial Narrow"/>
          <w:sz w:val="27"/>
          <w:szCs w:val="27"/>
        </w:rPr>
        <w:t>t</w:t>
      </w:r>
      <w:r w:rsidR="002142F4" w:rsidRPr="002A5BAF">
        <w:rPr>
          <w:rFonts w:ascii="Arial Narrow" w:hAnsi="Arial Narrow"/>
          <w:sz w:val="27"/>
          <w:szCs w:val="27"/>
        </w:rPr>
        <w:t>r</w:t>
      </w:r>
      <w:r w:rsidR="005A4FD0" w:rsidRPr="002A5BAF">
        <w:rPr>
          <w:rFonts w:ascii="Arial Narrow" w:hAnsi="Arial Narrow"/>
          <w:sz w:val="27"/>
          <w:szCs w:val="27"/>
        </w:rPr>
        <w:t>e</w:t>
      </w:r>
      <w:r w:rsidR="002142F4" w:rsidRPr="002A5BAF">
        <w:rPr>
          <w:rFonts w:ascii="Arial Narrow" w:hAnsi="Arial Narrow"/>
          <w:sz w:val="27"/>
          <w:szCs w:val="27"/>
        </w:rPr>
        <w:t>s</w:t>
      </w:r>
      <w:r w:rsidR="00F3219A" w:rsidRPr="002A5BAF">
        <w:rPr>
          <w:rFonts w:ascii="Arial Narrow" w:hAnsi="Arial Narrow"/>
          <w:sz w:val="27"/>
          <w:szCs w:val="27"/>
        </w:rPr>
        <w:t xml:space="preserve"> </w:t>
      </w:r>
      <w:r w:rsidR="006B1662" w:rsidRPr="002A5BAF">
        <w:rPr>
          <w:rFonts w:ascii="Arial Narrow" w:hAnsi="Arial Narrow"/>
          <w:sz w:val="27"/>
          <w:szCs w:val="27"/>
        </w:rPr>
        <w:t xml:space="preserve">de </w:t>
      </w:r>
      <w:r w:rsidR="002142F4" w:rsidRPr="002A5BAF">
        <w:rPr>
          <w:rFonts w:ascii="Arial Narrow" w:hAnsi="Arial Narrow"/>
          <w:sz w:val="27"/>
          <w:szCs w:val="27"/>
        </w:rPr>
        <w:t>f</w:t>
      </w:r>
      <w:r w:rsidR="005269DD" w:rsidRPr="002A5BAF">
        <w:rPr>
          <w:rFonts w:ascii="Arial Narrow" w:hAnsi="Arial Narrow"/>
          <w:sz w:val="27"/>
          <w:szCs w:val="27"/>
        </w:rPr>
        <w:t>e</w:t>
      </w:r>
      <w:r w:rsidR="002142F4" w:rsidRPr="002A5BAF">
        <w:rPr>
          <w:rFonts w:ascii="Arial Narrow" w:hAnsi="Arial Narrow"/>
          <w:sz w:val="27"/>
          <w:szCs w:val="27"/>
        </w:rPr>
        <w:t>br</w:t>
      </w:r>
      <w:r w:rsidR="005269DD" w:rsidRPr="002A5BAF">
        <w:rPr>
          <w:rFonts w:ascii="Arial Narrow" w:hAnsi="Arial Narrow"/>
          <w:sz w:val="27"/>
          <w:szCs w:val="27"/>
        </w:rPr>
        <w:t>ero del año 2017</w:t>
      </w:r>
      <w:r w:rsidR="006B1662" w:rsidRPr="002A5BAF">
        <w:rPr>
          <w:rFonts w:ascii="Arial Narrow" w:hAnsi="Arial Narrow"/>
          <w:sz w:val="27"/>
          <w:szCs w:val="27"/>
        </w:rPr>
        <w:t xml:space="preserve"> dos</w:t>
      </w:r>
      <w:r w:rsidR="007967DE" w:rsidRPr="002A5BAF">
        <w:rPr>
          <w:rFonts w:ascii="Arial Narrow" w:hAnsi="Arial Narrow"/>
          <w:sz w:val="27"/>
          <w:szCs w:val="27"/>
        </w:rPr>
        <w:t xml:space="preserve"> mil diecis</w:t>
      </w:r>
      <w:r w:rsidR="005269DD" w:rsidRPr="002A5BAF">
        <w:rPr>
          <w:rFonts w:ascii="Arial Narrow" w:hAnsi="Arial Narrow"/>
          <w:sz w:val="27"/>
          <w:szCs w:val="27"/>
        </w:rPr>
        <w:t>iete</w:t>
      </w:r>
      <w:r w:rsidRPr="002A5BAF">
        <w:rPr>
          <w:rFonts w:ascii="Arial Narrow" w:hAnsi="Arial Narrow"/>
          <w:sz w:val="27"/>
          <w:szCs w:val="27"/>
        </w:rPr>
        <w:t xml:space="preserve">. </w:t>
      </w:r>
      <w:r w:rsidR="002142F4" w:rsidRPr="002A5BAF">
        <w:rPr>
          <w:rFonts w:ascii="Arial Narrow" w:hAnsi="Arial Narrow"/>
          <w:sz w:val="27"/>
          <w:szCs w:val="27"/>
        </w:rPr>
        <w:t xml:space="preserve">. . . . . </w:t>
      </w:r>
    </w:p>
    <w:p w:rsidR="0044091D" w:rsidRPr="002A5BAF" w:rsidRDefault="0044091D" w:rsidP="0097480E">
      <w:pPr>
        <w:spacing w:line="276" w:lineRule="auto"/>
        <w:jc w:val="both"/>
        <w:rPr>
          <w:rFonts w:ascii="Arial Narrow" w:hAnsi="Arial Narrow"/>
          <w:sz w:val="27"/>
          <w:szCs w:val="27"/>
        </w:rPr>
      </w:pPr>
    </w:p>
    <w:p w:rsidR="009F4085" w:rsidRPr="002A5BAF" w:rsidRDefault="0044091D" w:rsidP="005A4FD0">
      <w:pPr>
        <w:spacing w:line="360" w:lineRule="auto"/>
        <w:ind w:firstLine="708"/>
        <w:jc w:val="both"/>
        <w:rPr>
          <w:rFonts w:ascii="Arial Narrow" w:hAnsi="Arial Narrow"/>
          <w:sz w:val="27"/>
          <w:szCs w:val="27"/>
        </w:rPr>
      </w:pPr>
      <w:r w:rsidRPr="002A5BAF">
        <w:rPr>
          <w:rFonts w:ascii="Arial Narrow" w:hAnsi="Arial Narrow"/>
          <w:b/>
          <w:sz w:val="27"/>
          <w:szCs w:val="27"/>
        </w:rPr>
        <w:t>V I S T O</w:t>
      </w:r>
      <w:r w:rsidRPr="002A5BAF">
        <w:rPr>
          <w:rFonts w:ascii="Arial Narrow" w:hAnsi="Arial Narrow"/>
          <w:sz w:val="27"/>
          <w:szCs w:val="27"/>
        </w:rPr>
        <w:t xml:space="preserve"> para resolver el expediente número </w:t>
      </w:r>
      <w:r w:rsidR="00F3219A" w:rsidRPr="002A5BAF">
        <w:rPr>
          <w:rFonts w:ascii="Arial Narrow" w:hAnsi="Arial Narrow"/>
          <w:b/>
          <w:sz w:val="27"/>
          <w:szCs w:val="27"/>
        </w:rPr>
        <w:t>12</w:t>
      </w:r>
      <w:r w:rsidR="000322C7" w:rsidRPr="002A5BAF">
        <w:rPr>
          <w:rFonts w:ascii="Arial Narrow" w:hAnsi="Arial Narrow"/>
          <w:b/>
          <w:sz w:val="27"/>
          <w:szCs w:val="27"/>
        </w:rPr>
        <w:t>9</w:t>
      </w:r>
      <w:r w:rsidR="00F3219A" w:rsidRPr="002A5BAF">
        <w:rPr>
          <w:rFonts w:ascii="Arial Narrow" w:hAnsi="Arial Narrow"/>
          <w:b/>
          <w:sz w:val="27"/>
          <w:szCs w:val="27"/>
        </w:rPr>
        <w:t>/2015</w:t>
      </w:r>
      <w:r w:rsidRPr="002A5BAF">
        <w:rPr>
          <w:rFonts w:ascii="Arial Narrow" w:hAnsi="Arial Narrow"/>
          <w:b/>
          <w:sz w:val="27"/>
          <w:szCs w:val="27"/>
        </w:rPr>
        <w:t>-JN</w:t>
      </w:r>
      <w:r w:rsidRPr="002A5BAF">
        <w:rPr>
          <w:rFonts w:ascii="Arial Narrow" w:hAnsi="Arial Narrow"/>
          <w:sz w:val="27"/>
          <w:szCs w:val="27"/>
        </w:rPr>
        <w:t>, que contiene las actuaciones del proce</w:t>
      </w:r>
      <w:bookmarkStart w:id="0" w:name="_GoBack"/>
      <w:bookmarkEnd w:id="0"/>
      <w:r w:rsidRPr="002A5BAF">
        <w:rPr>
          <w:rFonts w:ascii="Arial Narrow" w:hAnsi="Arial Narrow"/>
          <w:sz w:val="27"/>
          <w:szCs w:val="27"/>
        </w:rPr>
        <w:t xml:space="preserve">so administrativo iniciado con motivo </w:t>
      </w:r>
      <w:r w:rsidR="00132F26" w:rsidRPr="002A5BAF">
        <w:rPr>
          <w:rFonts w:ascii="Arial Narrow" w:hAnsi="Arial Narrow"/>
          <w:sz w:val="27"/>
          <w:szCs w:val="27"/>
        </w:rPr>
        <w:t>de la demanda interpuesta</w:t>
      </w:r>
      <w:r w:rsidR="004D0BD1" w:rsidRPr="002A5BAF">
        <w:rPr>
          <w:rFonts w:ascii="Arial Narrow" w:hAnsi="Arial Narrow"/>
          <w:sz w:val="27"/>
          <w:szCs w:val="27"/>
        </w:rPr>
        <w:t>…</w:t>
      </w:r>
      <w:r w:rsidR="00140245" w:rsidRPr="002A5BAF">
        <w:rPr>
          <w:rFonts w:ascii="Arial Narrow" w:hAnsi="Arial Narrow"/>
          <w:sz w:val="27"/>
          <w:szCs w:val="27"/>
        </w:rPr>
        <w:t>,</w:t>
      </w:r>
      <w:r w:rsidR="006B1662" w:rsidRPr="002A5BAF">
        <w:rPr>
          <w:rFonts w:ascii="Arial Narrow" w:hAnsi="Arial Narrow"/>
          <w:sz w:val="27"/>
          <w:szCs w:val="27"/>
        </w:rPr>
        <w:t xml:space="preserve"> </w:t>
      </w:r>
      <w:r w:rsidR="00043A7E" w:rsidRPr="002A5BAF">
        <w:rPr>
          <w:rFonts w:ascii="Arial Narrow" w:hAnsi="Arial Narrow"/>
          <w:sz w:val="27"/>
          <w:szCs w:val="27"/>
        </w:rPr>
        <w:t xml:space="preserve"> en</w:t>
      </w:r>
      <w:r w:rsidRPr="002A5BAF">
        <w:rPr>
          <w:rFonts w:ascii="Arial Narrow" w:hAnsi="Arial Narrow"/>
          <w:sz w:val="27"/>
          <w:szCs w:val="27"/>
        </w:rPr>
        <w:t xml:space="preserve"> contra del </w:t>
      </w:r>
      <w:r w:rsidR="00140245" w:rsidRPr="002A5BAF">
        <w:rPr>
          <w:rFonts w:ascii="Arial Narrow" w:hAnsi="Arial Narrow"/>
          <w:b/>
          <w:sz w:val="27"/>
          <w:szCs w:val="27"/>
        </w:rPr>
        <w:t>TESORERO</w:t>
      </w:r>
      <w:r w:rsidR="00A84F1B" w:rsidRPr="002A5BAF">
        <w:rPr>
          <w:rFonts w:ascii="Arial Narrow" w:hAnsi="Arial Narrow"/>
          <w:b/>
          <w:sz w:val="27"/>
          <w:szCs w:val="27"/>
        </w:rPr>
        <w:t xml:space="preserve"> MUN</w:t>
      </w:r>
      <w:r w:rsidR="00824726" w:rsidRPr="002A5BAF">
        <w:rPr>
          <w:rFonts w:ascii="Arial Narrow" w:hAnsi="Arial Narrow"/>
          <w:b/>
          <w:sz w:val="27"/>
          <w:szCs w:val="27"/>
        </w:rPr>
        <w:t>I</w:t>
      </w:r>
      <w:r w:rsidR="00A84F1B" w:rsidRPr="002A5BAF">
        <w:rPr>
          <w:rFonts w:ascii="Arial Narrow" w:hAnsi="Arial Narrow"/>
          <w:b/>
          <w:sz w:val="27"/>
          <w:szCs w:val="27"/>
        </w:rPr>
        <w:t>C</w:t>
      </w:r>
      <w:r w:rsidR="00824726" w:rsidRPr="002A5BAF">
        <w:rPr>
          <w:rFonts w:ascii="Arial Narrow" w:hAnsi="Arial Narrow"/>
          <w:b/>
          <w:sz w:val="27"/>
          <w:szCs w:val="27"/>
        </w:rPr>
        <w:t>IPAL</w:t>
      </w:r>
      <w:r w:rsidR="00677FF4" w:rsidRPr="002A5BAF">
        <w:rPr>
          <w:rFonts w:ascii="Arial Narrow" w:hAnsi="Arial Narrow"/>
          <w:b/>
          <w:sz w:val="27"/>
          <w:szCs w:val="27"/>
        </w:rPr>
        <w:t xml:space="preserve"> y de la DIRECTORA DE IMPUESTOS INMOBILIARIOS,</w:t>
      </w:r>
      <w:r w:rsidR="00677FF4" w:rsidRPr="002A5BAF">
        <w:rPr>
          <w:rFonts w:ascii="Arial Narrow" w:hAnsi="Arial Narrow"/>
          <w:sz w:val="27"/>
          <w:szCs w:val="27"/>
        </w:rPr>
        <w:t xml:space="preserve"> ambos</w:t>
      </w:r>
      <w:r w:rsidR="006B1662" w:rsidRPr="002A5BAF">
        <w:rPr>
          <w:rFonts w:ascii="Arial Narrow" w:hAnsi="Arial Narrow"/>
          <w:sz w:val="27"/>
          <w:szCs w:val="27"/>
        </w:rPr>
        <w:t xml:space="preserve"> </w:t>
      </w:r>
      <w:r w:rsidR="0022096F" w:rsidRPr="002A5BAF">
        <w:rPr>
          <w:rFonts w:ascii="Arial Narrow" w:hAnsi="Arial Narrow"/>
          <w:sz w:val="27"/>
          <w:szCs w:val="27"/>
        </w:rPr>
        <w:t>de León, Guanajuato</w:t>
      </w:r>
      <w:r w:rsidR="00140245" w:rsidRPr="002A5BAF">
        <w:rPr>
          <w:rFonts w:ascii="Arial Narrow" w:hAnsi="Arial Narrow"/>
          <w:sz w:val="27"/>
          <w:szCs w:val="27"/>
        </w:rPr>
        <w:t xml:space="preserve">, por ser </w:t>
      </w:r>
      <w:r w:rsidRPr="002A5BAF">
        <w:rPr>
          <w:rFonts w:ascii="Arial Narrow" w:hAnsi="Arial Narrow"/>
          <w:sz w:val="27"/>
          <w:szCs w:val="27"/>
        </w:rPr>
        <w:t>este el momento procesal oportuno se resuelve</w:t>
      </w:r>
      <w:r w:rsidR="0022096F" w:rsidRPr="002A5BAF">
        <w:rPr>
          <w:rFonts w:ascii="Arial Narrow" w:hAnsi="Arial Narrow"/>
          <w:sz w:val="27"/>
          <w:szCs w:val="27"/>
        </w:rPr>
        <w:t>; y</w:t>
      </w:r>
      <w:r w:rsidRPr="002A5BAF">
        <w:rPr>
          <w:rFonts w:ascii="Arial Narrow" w:hAnsi="Arial Narrow"/>
          <w:sz w:val="27"/>
          <w:szCs w:val="27"/>
        </w:rPr>
        <w:t>, .</w:t>
      </w:r>
      <w:r w:rsidR="00824726" w:rsidRPr="002A5BAF">
        <w:rPr>
          <w:rFonts w:ascii="Arial Narrow" w:hAnsi="Arial Narrow"/>
          <w:sz w:val="27"/>
          <w:szCs w:val="27"/>
        </w:rPr>
        <w:t xml:space="preserve"> . . . . . . . . . . . . . . . . . . . . </w:t>
      </w:r>
      <w:r w:rsidR="0097480E" w:rsidRPr="002A5BAF">
        <w:rPr>
          <w:rFonts w:ascii="Arial Narrow" w:hAnsi="Arial Narrow"/>
          <w:sz w:val="27"/>
          <w:szCs w:val="27"/>
        </w:rPr>
        <w:t>.</w:t>
      </w:r>
      <w:r w:rsidR="000322C7" w:rsidRPr="002A5BAF">
        <w:rPr>
          <w:rFonts w:ascii="Arial Narrow" w:hAnsi="Arial Narrow"/>
          <w:sz w:val="27"/>
          <w:szCs w:val="27"/>
        </w:rPr>
        <w:t xml:space="preserve"> . . . . . . . . . . . </w:t>
      </w:r>
    </w:p>
    <w:p w:rsidR="009F4085" w:rsidRPr="002A5BAF" w:rsidRDefault="009F4085" w:rsidP="0097480E">
      <w:pPr>
        <w:spacing w:line="276" w:lineRule="auto"/>
        <w:jc w:val="both"/>
        <w:rPr>
          <w:rFonts w:ascii="Arial Narrow" w:hAnsi="Arial Narrow"/>
          <w:sz w:val="27"/>
          <w:szCs w:val="27"/>
        </w:rPr>
      </w:pPr>
    </w:p>
    <w:p w:rsidR="0044091D" w:rsidRPr="002A5BAF" w:rsidRDefault="0044091D" w:rsidP="0097480E">
      <w:pPr>
        <w:spacing w:line="276" w:lineRule="auto"/>
        <w:jc w:val="center"/>
        <w:rPr>
          <w:rFonts w:ascii="Arial Narrow" w:hAnsi="Arial Narrow"/>
          <w:b/>
          <w:sz w:val="27"/>
          <w:szCs w:val="27"/>
        </w:rPr>
      </w:pPr>
      <w:r w:rsidRPr="002A5BAF">
        <w:rPr>
          <w:rFonts w:ascii="Arial Narrow" w:hAnsi="Arial Narrow"/>
          <w:b/>
          <w:sz w:val="27"/>
          <w:szCs w:val="27"/>
        </w:rPr>
        <w:t>R E S U L T A N D O:</w:t>
      </w:r>
    </w:p>
    <w:p w:rsidR="006B1662" w:rsidRPr="002A5BAF" w:rsidRDefault="006B1662" w:rsidP="0097480E">
      <w:pPr>
        <w:spacing w:line="276" w:lineRule="auto"/>
        <w:rPr>
          <w:rFonts w:ascii="Arial Narrow" w:hAnsi="Arial Narrow"/>
          <w:sz w:val="27"/>
          <w:szCs w:val="27"/>
        </w:rPr>
      </w:pPr>
    </w:p>
    <w:p w:rsidR="0044091D" w:rsidRPr="002A5BAF" w:rsidRDefault="006B1662" w:rsidP="0097480E">
      <w:pPr>
        <w:spacing w:line="276" w:lineRule="auto"/>
        <w:ind w:left="4248" w:firstLine="708"/>
        <w:jc w:val="right"/>
        <w:rPr>
          <w:rFonts w:ascii="Arial Narrow" w:hAnsi="Arial Narrow"/>
          <w:b/>
          <w:i/>
          <w:sz w:val="27"/>
          <w:szCs w:val="27"/>
        </w:rPr>
      </w:pPr>
      <w:r w:rsidRPr="002A5BAF">
        <w:rPr>
          <w:rFonts w:ascii="Arial Narrow" w:hAnsi="Arial Narrow"/>
          <w:b/>
          <w:i/>
          <w:sz w:val="27"/>
          <w:szCs w:val="27"/>
        </w:rPr>
        <w:t>Presentación de la demanda.</w:t>
      </w:r>
    </w:p>
    <w:p w:rsidR="00F11A42" w:rsidRPr="002A5BAF" w:rsidRDefault="0044091D" w:rsidP="00B00C4C">
      <w:pPr>
        <w:spacing w:line="360" w:lineRule="auto"/>
        <w:ind w:firstLine="708"/>
        <w:jc w:val="both"/>
        <w:rPr>
          <w:rFonts w:ascii="Arial Narrow" w:hAnsi="Arial Narrow"/>
          <w:sz w:val="27"/>
          <w:szCs w:val="27"/>
        </w:rPr>
      </w:pPr>
      <w:r w:rsidRPr="002A5BAF">
        <w:rPr>
          <w:rFonts w:ascii="Arial Narrow" w:hAnsi="Arial Narrow"/>
          <w:b/>
          <w:sz w:val="27"/>
          <w:szCs w:val="27"/>
        </w:rPr>
        <w:t>PRIMERO.-</w:t>
      </w:r>
      <w:r w:rsidR="00515B29" w:rsidRPr="002A5BAF">
        <w:rPr>
          <w:rFonts w:ascii="Arial Narrow" w:hAnsi="Arial Narrow"/>
          <w:b/>
          <w:sz w:val="27"/>
          <w:szCs w:val="27"/>
        </w:rPr>
        <w:t xml:space="preserve"> </w:t>
      </w:r>
      <w:r w:rsidR="001058F9" w:rsidRPr="002A5BAF">
        <w:rPr>
          <w:rFonts w:ascii="Arial Narrow" w:hAnsi="Arial Narrow"/>
          <w:sz w:val="27"/>
          <w:szCs w:val="27"/>
        </w:rPr>
        <w:t>El</w:t>
      </w:r>
      <w:r w:rsidR="006B1662" w:rsidRPr="002A5BAF">
        <w:rPr>
          <w:rFonts w:ascii="Arial Narrow" w:hAnsi="Arial Narrow"/>
          <w:sz w:val="27"/>
          <w:szCs w:val="27"/>
        </w:rPr>
        <w:t xml:space="preserve"> </w:t>
      </w:r>
      <w:r w:rsidR="00677FF4" w:rsidRPr="002A5BAF">
        <w:rPr>
          <w:rFonts w:ascii="Arial Narrow" w:hAnsi="Arial Narrow"/>
          <w:sz w:val="27"/>
          <w:szCs w:val="27"/>
        </w:rPr>
        <w:t>19 diecinueve de febrero del año 2015</w:t>
      </w:r>
      <w:r w:rsidR="006B1662" w:rsidRPr="002A5BAF">
        <w:rPr>
          <w:rFonts w:ascii="Arial Narrow" w:hAnsi="Arial Narrow"/>
          <w:sz w:val="27"/>
          <w:szCs w:val="27"/>
        </w:rPr>
        <w:t xml:space="preserve"> dos mil</w:t>
      </w:r>
      <w:r w:rsidR="00677FF4" w:rsidRPr="002A5BAF">
        <w:rPr>
          <w:rFonts w:ascii="Arial Narrow" w:hAnsi="Arial Narrow"/>
          <w:sz w:val="27"/>
          <w:szCs w:val="27"/>
        </w:rPr>
        <w:t xml:space="preserve"> quince</w:t>
      </w:r>
      <w:r w:rsidRPr="002A5BAF">
        <w:rPr>
          <w:rFonts w:ascii="Arial Narrow" w:hAnsi="Arial Narrow"/>
          <w:sz w:val="27"/>
          <w:szCs w:val="27"/>
        </w:rPr>
        <w:t>, l</w:t>
      </w:r>
      <w:r w:rsidR="00F34552" w:rsidRPr="002A5BAF">
        <w:rPr>
          <w:rFonts w:ascii="Arial Narrow" w:hAnsi="Arial Narrow"/>
          <w:sz w:val="27"/>
          <w:szCs w:val="27"/>
        </w:rPr>
        <w:t>a</w:t>
      </w:r>
      <w:r w:rsidR="006B1662" w:rsidRPr="002A5BAF">
        <w:rPr>
          <w:rFonts w:ascii="Arial Narrow" w:hAnsi="Arial Narrow"/>
          <w:sz w:val="27"/>
          <w:szCs w:val="27"/>
        </w:rPr>
        <w:t xml:space="preserve"> </w:t>
      </w:r>
      <w:r w:rsidR="00F34552" w:rsidRPr="002A5BAF">
        <w:rPr>
          <w:rFonts w:ascii="Arial Narrow" w:hAnsi="Arial Narrow"/>
          <w:sz w:val="27"/>
          <w:szCs w:val="27"/>
        </w:rPr>
        <w:t xml:space="preserve">parte </w:t>
      </w:r>
      <w:r w:rsidR="00043A7E" w:rsidRPr="002A5BAF">
        <w:rPr>
          <w:rFonts w:ascii="Arial Narrow" w:hAnsi="Arial Narrow"/>
          <w:sz w:val="27"/>
          <w:szCs w:val="27"/>
        </w:rPr>
        <w:t>actor</w:t>
      </w:r>
      <w:r w:rsidR="00F34552" w:rsidRPr="002A5BAF">
        <w:rPr>
          <w:rFonts w:ascii="Arial Narrow" w:hAnsi="Arial Narrow"/>
          <w:sz w:val="27"/>
          <w:szCs w:val="27"/>
        </w:rPr>
        <w:t>a</w:t>
      </w:r>
      <w:r w:rsidR="006B1662" w:rsidRPr="002A5BAF">
        <w:rPr>
          <w:rFonts w:ascii="Arial Narrow" w:hAnsi="Arial Narrow"/>
          <w:sz w:val="27"/>
          <w:szCs w:val="27"/>
        </w:rPr>
        <w:t xml:space="preserve"> </w:t>
      </w:r>
      <w:r w:rsidRPr="002A5BAF">
        <w:rPr>
          <w:rFonts w:ascii="Arial Narrow" w:hAnsi="Arial Narrow"/>
          <w:sz w:val="27"/>
          <w:szCs w:val="27"/>
        </w:rPr>
        <w:t>presentó la demanda de nulidad en la Oficialía Común de Partes de los Juzgados Administrativos Municipales de León, Guanajuato</w:t>
      </w:r>
      <w:r w:rsidR="00026D50" w:rsidRPr="002A5BAF">
        <w:rPr>
          <w:rFonts w:ascii="Arial Narrow" w:hAnsi="Arial Narrow"/>
          <w:sz w:val="27"/>
          <w:szCs w:val="27"/>
        </w:rPr>
        <w:t>, solicitando la nulidad del oficio</w:t>
      </w:r>
      <w:r w:rsidR="004D0BD1" w:rsidRPr="002A5BAF">
        <w:rPr>
          <w:rFonts w:ascii="Arial Narrow" w:hAnsi="Arial Narrow"/>
          <w:sz w:val="27"/>
          <w:szCs w:val="27"/>
        </w:rPr>
        <w:t>…</w:t>
      </w:r>
      <w:r w:rsidR="00026D50" w:rsidRPr="002A5BAF">
        <w:rPr>
          <w:rFonts w:ascii="Arial Narrow" w:hAnsi="Arial Narrow"/>
          <w:sz w:val="27"/>
          <w:szCs w:val="27"/>
        </w:rPr>
        <w:t>, en el que la Directora de Impuestos Inmobiliarios lleva a cabo la determinación del impuesto predial</w:t>
      </w:r>
      <w:r w:rsidR="004D0BD1" w:rsidRPr="002A5BAF">
        <w:rPr>
          <w:rFonts w:ascii="Arial Narrow" w:hAnsi="Arial Narrow"/>
          <w:sz w:val="27"/>
          <w:szCs w:val="27"/>
        </w:rPr>
        <w:t xml:space="preserve">… </w:t>
      </w:r>
      <w:r w:rsidR="00396C23" w:rsidRPr="002A5BAF">
        <w:rPr>
          <w:rFonts w:ascii="Arial Narrow" w:hAnsi="Arial Narrow"/>
          <w:sz w:val="27"/>
          <w:szCs w:val="27"/>
        </w:rPr>
        <w:t xml:space="preserve">. . . . . . . </w:t>
      </w:r>
      <w:r w:rsidR="00217C2E" w:rsidRPr="002A5BAF">
        <w:rPr>
          <w:rFonts w:ascii="Arial Narrow" w:hAnsi="Arial Narrow"/>
          <w:sz w:val="27"/>
          <w:szCs w:val="27"/>
        </w:rPr>
        <w:t>. . . .</w:t>
      </w:r>
      <w:r w:rsidR="00F11A42" w:rsidRPr="002A5BAF">
        <w:rPr>
          <w:rFonts w:ascii="Arial Narrow" w:hAnsi="Arial Narrow"/>
          <w:sz w:val="27"/>
          <w:szCs w:val="27"/>
        </w:rPr>
        <w:t xml:space="preserve"> . . . . . . . . </w:t>
      </w:r>
      <w:r w:rsidR="00396C23" w:rsidRPr="002A5BAF">
        <w:rPr>
          <w:rFonts w:ascii="Arial Narrow" w:hAnsi="Arial Narrow"/>
          <w:sz w:val="27"/>
          <w:szCs w:val="27"/>
        </w:rPr>
        <w:t xml:space="preserve">. </w:t>
      </w:r>
      <w:r w:rsidR="00026D50" w:rsidRPr="002A5BAF">
        <w:rPr>
          <w:rFonts w:ascii="Arial Narrow" w:hAnsi="Arial Narrow"/>
          <w:sz w:val="27"/>
          <w:szCs w:val="27"/>
        </w:rPr>
        <w:t xml:space="preserve">. .  . . . . . . . . . . . . . . . </w:t>
      </w:r>
    </w:p>
    <w:p w:rsidR="0044091D" w:rsidRPr="002A5BAF" w:rsidRDefault="0044091D" w:rsidP="0097480E">
      <w:pPr>
        <w:spacing w:line="276" w:lineRule="auto"/>
        <w:jc w:val="both"/>
        <w:rPr>
          <w:rFonts w:ascii="Arial Narrow" w:hAnsi="Arial Narrow"/>
          <w:sz w:val="27"/>
          <w:szCs w:val="27"/>
        </w:rPr>
      </w:pPr>
    </w:p>
    <w:p w:rsidR="0097480E" w:rsidRPr="002A5BAF" w:rsidRDefault="00396C23" w:rsidP="0097480E">
      <w:pPr>
        <w:spacing w:line="276" w:lineRule="auto"/>
        <w:jc w:val="right"/>
        <w:rPr>
          <w:rFonts w:ascii="Arial Narrow" w:hAnsi="Arial Narrow"/>
          <w:b/>
          <w:i/>
          <w:sz w:val="27"/>
          <w:szCs w:val="27"/>
        </w:rPr>
      </w:pPr>
      <w:r w:rsidRPr="002A5BAF">
        <w:rPr>
          <w:rFonts w:ascii="Arial Narrow" w:hAnsi="Arial Narrow"/>
          <w:b/>
          <w:i/>
          <w:sz w:val="27"/>
          <w:szCs w:val="27"/>
        </w:rPr>
        <w:t>Admisión de la demanda</w:t>
      </w:r>
      <w:r w:rsidR="0097480E" w:rsidRPr="002A5BAF">
        <w:rPr>
          <w:rFonts w:ascii="Arial Narrow" w:hAnsi="Arial Narrow"/>
          <w:b/>
          <w:i/>
          <w:sz w:val="27"/>
          <w:szCs w:val="27"/>
        </w:rPr>
        <w:t>, pruebas</w:t>
      </w:r>
    </w:p>
    <w:p w:rsidR="00396C23" w:rsidRPr="002A5BAF" w:rsidRDefault="00677FF4" w:rsidP="0097480E">
      <w:pPr>
        <w:spacing w:line="276" w:lineRule="auto"/>
        <w:jc w:val="right"/>
        <w:rPr>
          <w:rFonts w:ascii="Arial Narrow" w:hAnsi="Arial Narrow"/>
          <w:b/>
          <w:i/>
          <w:sz w:val="27"/>
          <w:szCs w:val="27"/>
        </w:rPr>
      </w:pPr>
      <w:r w:rsidRPr="002A5BAF">
        <w:rPr>
          <w:rFonts w:ascii="Arial Narrow" w:hAnsi="Arial Narrow"/>
          <w:b/>
          <w:i/>
          <w:sz w:val="27"/>
          <w:szCs w:val="27"/>
        </w:rPr>
        <w:t>y formulación de requerimiento</w:t>
      </w:r>
      <w:r w:rsidR="001C3BA2" w:rsidRPr="002A5BAF">
        <w:rPr>
          <w:rFonts w:ascii="Arial Narrow" w:hAnsi="Arial Narrow"/>
          <w:b/>
          <w:i/>
          <w:sz w:val="27"/>
          <w:szCs w:val="27"/>
        </w:rPr>
        <w:t>s</w:t>
      </w:r>
      <w:r w:rsidR="00396C23" w:rsidRPr="002A5BAF">
        <w:rPr>
          <w:rFonts w:ascii="Arial Narrow" w:hAnsi="Arial Narrow"/>
          <w:b/>
          <w:i/>
          <w:sz w:val="27"/>
          <w:szCs w:val="27"/>
        </w:rPr>
        <w:t>.</w:t>
      </w:r>
    </w:p>
    <w:p w:rsidR="005A4FD0" w:rsidRPr="002A5BAF" w:rsidRDefault="0044091D" w:rsidP="005A4FD0">
      <w:pPr>
        <w:spacing w:line="360" w:lineRule="auto"/>
        <w:ind w:firstLine="708"/>
        <w:jc w:val="both"/>
        <w:rPr>
          <w:rFonts w:ascii="Arial Narrow" w:hAnsi="Arial Narrow"/>
          <w:sz w:val="27"/>
          <w:szCs w:val="27"/>
        </w:rPr>
      </w:pPr>
      <w:r w:rsidRPr="002A5BAF">
        <w:rPr>
          <w:rFonts w:ascii="Arial Narrow" w:hAnsi="Arial Narrow"/>
          <w:b/>
          <w:sz w:val="27"/>
          <w:szCs w:val="27"/>
        </w:rPr>
        <w:t>SEGUNDO.-</w:t>
      </w:r>
      <w:r w:rsidRPr="002A5BAF">
        <w:rPr>
          <w:rFonts w:ascii="Arial Narrow" w:hAnsi="Arial Narrow"/>
          <w:sz w:val="27"/>
          <w:szCs w:val="27"/>
        </w:rPr>
        <w:t xml:space="preserve"> Por auto de fecha </w:t>
      </w:r>
      <w:r w:rsidR="00677FF4" w:rsidRPr="002A5BAF">
        <w:rPr>
          <w:rFonts w:ascii="Arial Narrow" w:hAnsi="Arial Narrow"/>
          <w:sz w:val="27"/>
          <w:szCs w:val="27"/>
        </w:rPr>
        <w:t>24 veinticuatro de enero del año 2015 dos mil quince</w:t>
      </w:r>
      <w:r w:rsidRPr="002A5BAF">
        <w:rPr>
          <w:rFonts w:ascii="Arial Narrow" w:hAnsi="Arial Narrow"/>
          <w:sz w:val="27"/>
          <w:szCs w:val="27"/>
        </w:rPr>
        <w:t xml:space="preserve">, </w:t>
      </w:r>
      <w:r w:rsidR="0097480E" w:rsidRPr="002A5BAF">
        <w:rPr>
          <w:rFonts w:ascii="Arial Narrow" w:hAnsi="Arial Narrow"/>
          <w:sz w:val="27"/>
          <w:szCs w:val="27"/>
        </w:rPr>
        <w:t xml:space="preserve">a la parte actora </w:t>
      </w:r>
      <w:r w:rsidR="00B37D82" w:rsidRPr="002A5BAF">
        <w:rPr>
          <w:rFonts w:ascii="Arial Narrow" w:hAnsi="Arial Narrow"/>
          <w:sz w:val="27"/>
          <w:szCs w:val="27"/>
        </w:rPr>
        <w:t xml:space="preserve">se </w:t>
      </w:r>
      <w:r w:rsidR="0097480E" w:rsidRPr="002A5BAF">
        <w:rPr>
          <w:rFonts w:ascii="Arial Narrow" w:hAnsi="Arial Narrow"/>
          <w:sz w:val="27"/>
          <w:szCs w:val="27"/>
        </w:rPr>
        <w:t>le admitió a trámite la demanda</w:t>
      </w:r>
      <w:r w:rsidR="003B5A20" w:rsidRPr="002A5BAF">
        <w:rPr>
          <w:rFonts w:ascii="Arial Narrow" w:hAnsi="Arial Narrow"/>
          <w:sz w:val="27"/>
          <w:szCs w:val="27"/>
        </w:rPr>
        <w:t xml:space="preserve"> </w:t>
      </w:r>
      <w:r w:rsidR="00637825" w:rsidRPr="002A5BAF">
        <w:rPr>
          <w:rFonts w:ascii="Arial Narrow" w:hAnsi="Arial Narrow"/>
          <w:sz w:val="27"/>
          <w:szCs w:val="27"/>
        </w:rPr>
        <w:t>y</w:t>
      </w:r>
      <w:r w:rsidR="00B37D82" w:rsidRPr="002A5BAF">
        <w:rPr>
          <w:rFonts w:ascii="Arial Narrow" w:hAnsi="Arial Narrow"/>
          <w:sz w:val="27"/>
          <w:szCs w:val="27"/>
        </w:rPr>
        <w:t xml:space="preserve"> la</w:t>
      </w:r>
      <w:r w:rsidR="00217C2E" w:rsidRPr="002A5BAF">
        <w:rPr>
          <w:rFonts w:ascii="Arial Narrow" w:hAnsi="Arial Narrow"/>
          <w:sz w:val="27"/>
          <w:szCs w:val="27"/>
        </w:rPr>
        <w:t>s</w:t>
      </w:r>
      <w:r w:rsidR="00B37D82" w:rsidRPr="002A5BAF">
        <w:rPr>
          <w:rFonts w:ascii="Arial Narrow" w:hAnsi="Arial Narrow"/>
          <w:sz w:val="27"/>
          <w:szCs w:val="27"/>
        </w:rPr>
        <w:t xml:space="preserve"> prueba</w:t>
      </w:r>
      <w:r w:rsidR="000B4FE0" w:rsidRPr="002A5BAF">
        <w:rPr>
          <w:rFonts w:ascii="Arial Narrow" w:hAnsi="Arial Narrow"/>
          <w:sz w:val="27"/>
          <w:szCs w:val="27"/>
        </w:rPr>
        <w:t>s</w:t>
      </w:r>
      <w:r w:rsidR="00B37D82" w:rsidRPr="002A5BAF">
        <w:rPr>
          <w:rFonts w:ascii="Arial Narrow" w:hAnsi="Arial Narrow"/>
          <w:sz w:val="27"/>
          <w:szCs w:val="27"/>
        </w:rPr>
        <w:t xml:space="preserve"> documental</w:t>
      </w:r>
      <w:r w:rsidR="000B4FE0" w:rsidRPr="002A5BAF">
        <w:rPr>
          <w:rFonts w:ascii="Arial Narrow" w:hAnsi="Arial Narrow"/>
          <w:sz w:val="27"/>
          <w:szCs w:val="27"/>
        </w:rPr>
        <w:t>e</w:t>
      </w:r>
      <w:r w:rsidR="003B5A20" w:rsidRPr="002A5BAF">
        <w:rPr>
          <w:rFonts w:ascii="Arial Narrow" w:hAnsi="Arial Narrow"/>
          <w:sz w:val="27"/>
          <w:szCs w:val="27"/>
        </w:rPr>
        <w:t xml:space="preserve">s </w:t>
      </w:r>
      <w:r w:rsidR="0097480E" w:rsidRPr="002A5BAF">
        <w:rPr>
          <w:rFonts w:ascii="Arial Narrow" w:hAnsi="Arial Narrow"/>
          <w:sz w:val="27"/>
          <w:szCs w:val="27"/>
        </w:rPr>
        <w:t xml:space="preserve">ofrecidas </w:t>
      </w:r>
      <w:r w:rsidR="00677FF4" w:rsidRPr="002A5BAF">
        <w:rPr>
          <w:rFonts w:ascii="Arial Narrow" w:hAnsi="Arial Narrow"/>
          <w:sz w:val="27"/>
          <w:szCs w:val="27"/>
        </w:rPr>
        <w:t xml:space="preserve"> en los puntos primero y segundo</w:t>
      </w:r>
      <w:r w:rsidR="003B5A20" w:rsidRPr="002A5BAF">
        <w:rPr>
          <w:rFonts w:ascii="Arial Narrow" w:hAnsi="Arial Narrow"/>
          <w:sz w:val="27"/>
          <w:szCs w:val="27"/>
        </w:rPr>
        <w:t xml:space="preserve"> del capítulo de pruebas de su demanda</w:t>
      </w:r>
      <w:r w:rsidR="00EC01C2" w:rsidRPr="002A5BAF">
        <w:rPr>
          <w:rFonts w:ascii="Arial Narrow" w:hAnsi="Arial Narrow"/>
          <w:sz w:val="27"/>
          <w:szCs w:val="27"/>
        </w:rPr>
        <w:t>, la</w:t>
      </w:r>
      <w:r w:rsidR="00217C2E" w:rsidRPr="002A5BAF">
        <w:rPr>
          <w:rFonts w:ascii="Arial Narrow" w:hAnsi="Arial Narrow"/>
          <w:sz w:val="27"/>
          <w:szCs w:val="27"/>
        </w:rPr>
        <w:t>s</w:t>
      </w:r>
      <w:r w:rsidR="00B37D82" w:rsidRPr="002A5BAF">
        <w:rPr>
          <w:rFonts w:ascii="Arial Narrow" w:hAnsi="Arial Narrow"/>
          <w:sz w:val="27"/>
          <w:szCs w:val="27"/>
        </w:rPr>
        <w:t xml:space="preserve"> que por su especial naturaleza se desahog</w:t>
      </w:r>
      <w:r w:rsidR="00217C2E" w:rsidRPr="002A5BAF">
        <w:rPr>
          <w:rFonts w:ascii="Arial Narrow" w:hAnsi="Arial Narrow"/>
          <w:sz w:val="27"/>
          <w:szCs w:val="27"/>
        </w:rPr>
        <w:t>aron</w:t>
      </w:r>
      <w:r w:rsidR="0097480E" w:rsidRPr="002A5BAF">
        <w:rPr>
          <w:rFonts w:ascii="Arial Narrow" w:hAnsi="Arial Narrow"/>
          <w:sz w:val="27"/>
          <w:szCs w:val="27"/>
        </w:rPr>
        <w:t xml:space="preserve"> en ese momento procesal, así como</w:t>
      </w:r>
      <w:r w:rsidR="00253C09" w:rsidRPr="002A5BAF">
        <w:rPr>
          <w:rFonts w:ascii="Arial Narrow" w:hAnsi="Arial Narrow"/>
          <w:sz w:val="27"/>
          <w:szCs w:val="27"/>
        </w:rPr>
        <w:t xml:space="preserve"> la</w:t>
      </w:r>
      <w:r w:rsidR="003B5A20" w:rsidRPr="002A5BAF">
        <w:rPr>
          <w:rFonts w:ascii="Arial Narrow" w:hAnsi="Arial Narrow"/>
          <w:sz w:val="27"/>
          <w:szCs w:val="27"/>
        </w:rPr>
        <w:t xml:space="preserve"> prueba</w:t>
      </w:r>
      <w:r w:rsidR="00253C09" w:rsidRPr="002A5BAF">
        <w:rPr>
          <w:rFonts w:ascii="Arial Narrow" w:hAnsi="Arial Narrow"/>
          <w:sz w:val="27"/>
          <w:szCs w:val="27"/>
        </w:rPr>
        <w:t xml:space="preserve"> </w:t>
      </w:r>
      <w:r w:rsidR="00D63EA6" w:rsidRPr="002A5BAF">
        <w:rPr>
          <w:rFonts w:ascii="Arial Narrow" w:hAnsi="Arial Narrow"/>
          <w:sz w:val="27"/>
          <w:szCs w:val="27"/>
        </w:rPr>
        <w:t>presunci</w:t>
      </w:r>
      <w:r w:rsidR="0097480E" w:rsidRPr="002A5BAF">
        <w:rPr>
          <w:rFonts w:ascii="Arial Narrow" w:hAnsi="Arial Narrow"/>
          <w:sz w:val="27"/>
          <w:szCs w:val="27"/>
        </w:rPr>
        <w:t>o</w:t>
      </w:r>
      <w:r w:rsidR="00D63EA6" w:rsidRPr="002A5BAF">
        <w:rPr>
          <w:rFonts w:ascii="Arial Narrow" w:hAnsi="Arial Narrow"/>
          <w:sz w:val="27"/>
          <w:szCs w:val="27"/>
        </w:rPr>
        <w:t>n</w:t>
      </w:r>
      <w:r w:rsidR="0097480E" w:rsidRPr="002A5BAF">
        <w:rPr>
          <w:rFonts w:ascii="Arial Narrow" w:hAnsi="Arial Narrow"/>
          <w:sz w:val="27"/>
          <w:szCs w:val="27"/>
        </w:rPr>
        <w:t>al</w:t>
      </w:r>
      <w:r w:rsidR="00B37D82" w:rsidRPr="002A5BAF">
        <w:rPr>
          <w:rFonts w:ascii="Arial Narrow" w:hAnsi="Arial Narrow"/>
          <w:sz w:val="27"/>
          <w:szCs w:val="27"/>
        </w:rPr>
        <w:t xml:space="preserve"> legal y humana en lo que le beneficie</w:t>
      </w:r>
      <w:r w:rsidR="003B5A20" w:rsidRPr="002A5BAF">
        <w:rPr>
          <w:rFonts w:ascii="Arial Narrow" w:hAnsi="Arial Narrow"/>
          <w:sz w:val="27"/>
          <w:szCs w:val="27"/>
        </w:rPr>
        <w:t>; en cuanto a la</w:t>
      </w:r>
      <w:r w:rsidR="00677FF4" w:rsidRPr="002A5BAF">
        <w:rPr>
          <w:rFonts w:ascii="Arial Narrow" w:hAnsi="Arial Narrow"/>
          <w:sz w:val="27"/>
          <w:szCs w:val="27"/>
        </w:rPr>
        <w:t>s</w:t>
      </w:r>
      <w:r w:rsidR="003B5A20" w:rsidRPr="002A5BAF">
        <w:rPr>
          <w:rFonts w:ascii="Arial Narrow" w:hAnsi="Arial Narrow"/>
          <w:sz w:val="27"/>
          <w:szCs w:val="27"/>
        </w:rPr>
        <w:t xml:space="preserve"> prueba</w:t>
      </w:r>
      <w:r w:rsidR="00677FF4" w:rsidRPr="002A5BAF">
        <w:rPr>
          <w:rFonts w:ascii="Arial Narrow" w:hAnsi="Arial Narrow"/>
          <w:sz w:val="27"/>
          <w:szCs w:val="27"/>
        </w:rPr>
        <w:t>s</w:t>
      </w:r>
      <w:r w:rsidR="003B5A20" w:rsidRPr="002A5BAF">
        <w:rPr>
          <w:rFonts w:ascii="Arial Narrow" w:hAnsi="Arial Narrow"/>
          <w:sz w:val="27"/>
          <w:szCs w:val="27"/>
        </w:rPr>
        <w:t xml:space="preserve"> descrita</w:t>
      </w:r>
      <w:r w:rsidR="00677FF4" w:rsidRPr="002A5BAF">
        <w:rPr>
          <w:rFonts w:ascii="Arial Narrow" w:hAnsi="Arial Narrow"/>
          <w:sz w:val="27"/>
          <w:szCs w:val="27"/>
        </w:rPr>
        <w:t>s en los</w:t>
      </w:r>
      <w:r w:rsidR="003B5A20" w:rsidRPr="002A5BAF">
        <w:rPr>
          <w:rFonts w:ascii="Arial Narrow" w:hAnsi="Arial Narrow"/>
          <w:sz w:val="27"/>
          <w:szCs w:val="27"/>
        </w:rPr>
        <w:t xml:space="preserve"> punto</w:t>
      </w:r>
      <w:r w:rsidR="00677FF4" w:rsidRPr="002A5BAF">
        <w:rPr>
          <w:rFonts w:ascii="Arial Narrow" w:hAnsi="Arial Narrow"/>
          <w:sz w:val="27"/>
          <w:szCs w:val="27"/>
        </w:rPr>
        <w:t>s tercero, cuarto y quinto del capítulo de pruebas</w:t>
      </w:r>
      <w:r w:rsidR="003B5A20" w:rsidRPr="002A5BAF">
        <w:rPr>
          <w:rFonts w:ascii="Arial Narrow" w:hAnsi="Arial Narrow"/>
          <w:sz w:val="27"/>
          <w:szCs w:val="27"/>
        </w:rPr>
        <w:t>, se le</w:t>
      </w:r>
      <w:r w:rsidR="00677FF4" w:rsidRPr="002A5BAF">
        <w:rPr>
          <w:rFonts w:ascii="Arial Narrow" w:hAnsi="Arial Narrow"/>
          <w:sz w:val="27"/>
          <w:szCs w:val="27"/>
        </w:rPr>
        <w:t xml:space="preserve"> requirió a la </w:t>
      </w:r>
      <w:r w:rsidR="0097480E" w:rsidRPr="002A5BAF">
        <w:rPr>
          <w:rFonts w:ascii="Arial Narrow" w:hAnsi="Arial Narrow"/>
          <w:sz w:val="27"/>
          <w:szCs w:val="27"/>
        </w:rPr>
        <w:t>oferente</w:t>
      </w:r>
      <w:r w:rsidR="00677FF4" w:rsidRPr="002A5BAF">
        <w:rPr>
          <w:rFonts w:ascii="Arial Narrow" w:hAnsi="Arial Narrow"/>
          <w:sz w:val="27"/>
          <w:szCs w:val="27"/>
        </w:rPr>
        <w:t xml:space="preserve"> p</w:t>
      </w:r>
      <w:r w:rsidR="0097480E" w:rsidRPr="002A5BAF">
        <w:rPr>
          <w:rFonts w:ascii="Arial Narrow" w:hAnsi="Arial Narrow"/>
          <w:sz w:val="27"/>
          <w:szCs w:val="27"/>
        </w:rPr>
        <w:t>a</w:t>
      </w:r>
      <w:r w:rsidR="00677FF4" w:rsidRPr="002A5BAF">
        <w:rPr>
          <w:rFonts w:ascii="Arial Narrow" w:hAnsi="Arial Narrow"/>
          <w:sz w:val="27"/>
          <w:szCs w:val="27"/>
        </w:rPr>
        <w:t>r</w:t>
      </w:r>
      <w:r w:rsidR="0097480E" w:rsidRPr="002A5BAF">
        <w:rPr>
          <w:rFonts w:ascii="Arial Narrow" w:hAnsi="Arial Narrow"/>
          <w:sz w:val="27"/>
          <w:szCs w:val="27"/>
        </w:rPr>
        <w:t>a que</w:t>
      </w:r>
      <w:r w:rsidR="00677FF4" w:rsidRPr="002A5BAF">
        <w:rPr>
          <w:rFonts w:ascii="Arial Narrow" w:hAnsi="Arial Narrow"/>
          <w:sz w:val="27"/>
          <w:szCs w:val="27"/>
        </w:rPr>
        <w:t xml:space="preserve"> </w:t>
      </w:r>
      <w:r w:rsidR="0097480E" w:rsidRPr="002A5BAF">
        <w:rPr>
          <w:rFonts w:ascii="Arial Narrow" w:hAnsi="Arial Narrow"/>
          <w:sz w:val="27"/>
          <w:szCs w:val="27"/>
        </w:rPr>
        <w:t>e</w:t>
      </w:r>
      <w:r w:rsidR="00677FF4" w:rsidRPr="002A5BAF">
        <w:rPr>
          <w:rFonts w:ascii="Arial Narrow" w:hAnsi="Arial Narrow"/>
          <w:sz w:val="27"/>
          <w:szCs w:val="27"/>
        </w:rPr>
        <w:t>n</w:t>
      </w:r>
      <w:r w:rsidR="0097480E" w:rsidRPr="002A5BAF">
        <w:rPr>
          <w:rFonts w:ascii="Arial Narrow" w:hAnsi="Arial Narrow"/>
          <w:sz w:val="27"/>
          <w:szCs w:val="27"/>
        </w:rPr>
        <w:t xml:space="preserve"> el</w:t>
      </w:r>
      <w:r w:rsidR="00677FF4" w:rsidRPr="002A5BAF">
        <w:rPr>
          <w:rFonts w:ascii="Arial Narrow" w:hAnsi="Arial Narrow"/>
          <w:sz w:val="27"/>
          <w:szCs w:val="27"/>
        </w:rPr>
        <w:t xml:space="preserve"> término de 05 cinco días hábiles</w:t>
      </w:r>
      <w:r w:rsidR="0097480E" w:rsidRPr="002A5BAF">
        <w:rPr>
          <w:rFonts w:ascii="Arial Narrow" w:hAnsi="Arial Narrow"/>
          <w:sz w:val="27"/>
          <w:szCs w:val="27"/>
        </w:rPr>
        <w:t xml:space="preserve"> las</w:t>
      </w:r>
      <w:r w:rsidR="00677FF4" w:rsidRPr="002A5BAF">
        <w:rPr>
          <w:rFonts w:ascii="Arial Narrow" w:hAnsi="Arial Narrow"/>
          <w:sz w:val="27"/>
          <w:szCs w:val="27"/>
        </w:rPr>
        <w:t xml:space="preserve"> exhibiera en original o copias certificadas, apercibiéndosele que en caso de </w:t>
      </w:r>
      <w:r w:rsidR="0097480E" w:rsidRPr="002A5BAF">
        <w:rPr>
          <w:rFonts w:ascii="Arial Narrow" w:hAnsi="Arial Narrow"/>
          <w:sz w:val="27"/>
          <w:szCs w:val="27"/>
        </w:rPr>
        <w:t>i</w:t>
      </w:r>
      <w:r w:rsidR="00677FF4" w:rsidRPr="002A5BAF">
        <w:rPr>
          <w:rFonts w:ascii="Arial Narrow" w:hAnsi="Arial Narrow"/>
          <w:sz w:val="27"/>
          <w:szCs w:val="27"/>
        </w:rPr>
        <w:t>ncumplimiento se le admiti</w:t>
      </w:r>
      <w:r w:rsidR="0097480E" w:rsidRPr="002A5BAF">
        <w:rPr>
          <w:rFonts w:ascii="Arial Narrow" w:hAnsi="Arial Narrow"/>
          <w:sz w:val="27"/>
          <w:szCs w:val="27"/>
        </w:rPr>
        <w:t>rán</w:t>
      </w:r>
      <w:r w:rsidR="00677FF4" w:rsidRPr="002A5BAF">
        <w:rPr>
          <w:rFonts w:ascii="Arial Narrow" w:hAnsi="Arial Narrow"/>
          <w:sz w:val="27"/>
          <w:szCs w:val="27"/>
        </w:rPr>
        <w:t xml:space="preserve"> en copias simples</w:t>
      </w:r>
      <w:r w:rsidR="00224603" w:rsidRPr="002A5BAF">
        <w:rPr>
          <w:rFonts w:ascii="Arial Narrow" w:hAnsi="Arial Narrow"/>
          <w:sz w:val="27"/>
          <w:szCs w:val="27"/>
        </w:rPr>
        <w:t xml:space="preserve">; </w:t>
      </w:r>
      <w:r w:rsidR="0097480E" w:rsidRPr="002A5BAF">
        <w:rPr>
          <w:rFonts w:ascii="Arial Narrow" w:hAnsi="Arial Narrow"/>
          <w:sz w:val="27"/>
          <w:szCs w:val="27"/>
        </w:rPr>
        <w:t xml:space="preserve">y, </w:t>
      </w:r>
      <w:r w:rsidR="00224603" w:rsidRPr="002A5BAF">
        <w:rPr>
          <w:rFonts w:ascii="Arial Narrow" w:hAnsi="Arial Narrow"/>
          <w:sz w:val="27"/>
          <w:szCs w:val="27"/>
        </w:rPr>
        <w:t>en cuanto a la suspensión del acto impugnado, previó acordar sobre la misma, se l</w:t>
      </w:r>
      <w:r w:rsidR="0097480E" w:rsidRPr="002A5BAF">
        <w:rPr>
          <w:rFonts w:ascii="Arial Narrow" w:hAnsi="Arial Narrow"/>
          <w:sz w:val="27"/>
          <w:szCs w:val="27"/>
        </w:rPr>
        <w:t>e requirió p</w:t>
      </w:r>
      <w:r w:rsidR="001C3BA2" w:rsidRPr="002A5BAF">
        <w:rPr>
          <w:rFonts w:ascii="Arial Narrow" w:hAnsi="Arial Narrow"/>
          <w:sz w:val="27"/>
          <w:szCs w:val="27"/>
        </w:rPr>
        <w:t>a</w:t>
      </w:r>
      <w:r w:rsidR="0097480E" w:rsidRPr="002A5BAF">
        <w:rPr>
          <w:rFonts w:ascii="Arial Narrow" w:hAnsi="Arial Narrow"/>
          <w:sz w:val="27"/>
          <w:szCs w:val="27"/>
        </w:rPr>
        <w:t>r</w:t>
      </w:r>
      <w:r w:rsidR="001C3BA2" w:rsidRPr="002A5BAF">
        <w:rPr>
          <w:rFonts w:ascii="Arial Narrow" w:hAnsi="Arial Narrow"/>
          <w:sz w:val="27"/>
          <w:szCs w:val="27"/>
        </w:rPr>
        <w:t>a que en</w:t>
      </w:r>
      <w:r w:rsidR="0097480E" w:rsidRPr="002A5BAF">
        <w:rPr>
          <w:rFonts w:ascii="Arial Narrow" w:hAnsi="Arial Narrow"/>
          <w:sz w:val="27"/>
          <w:szCs w:val="27"/>
        </w:rPr>
        <w:t xml:space="preserve"> el término de 03 </w:t>
      </w:r>
      <w:r w:rsidR="00224603" w:rsidRPr="002A5BAF">
        <w:rPr>
          <w:rFonts w:ascii="Arial Narrow" w:hAnsi="Arial Narrow"/>
          <w:sz w:val="27"/>
          <w:szCs w:val="27"/>
        </w:rPr>
        <w:t>tres días garantizara el interés fiscal</w:t>
      </w:r>
      <w:r w:rsidR="00396C23" w:rsidRPr="002A5BAF">
        <w:rPr>
          <w:rFonts w:ascii="Arial Narrow" w:hAnsi="Arial Narrow"/>
          <w:sz w:val="27"/>
          <w:szCs w:val="27"/>
        </w:rPr>
        <w:t>.</w:t>
      </w:r>
      <w:r w:rsidR="00224603" w:rsidRPr="002A5BAF">
        <w:rPr>
          <w:rFonts w:ascii="Arial Narrow" w:hAnsi="Arial Narrow"/>
          <w:sz w:val="27"/>
          <w:szCs w:val="27"/>
        </w:rPr>
        <w:t xml:space="preserve"> .</w:t>
      </w:r>
      <w:r w:rsidR="005A4FD0" w:rsidRPr="002A5BAF">
        <w:rPr>
          <w:rFonts w:ascii="Arial Narrow" w:hAnsi="Arial Narrow"/>
          <w:sz w:val="27"/>
          <w:szCs w:val="27"/>
        </w:rPr>
        <w:t xml:space="preserve"> . . . . . . . . . . . . . . . . . . . . .</w:t>
      </w:r>
      <w:r w:rsidR="0097480E" w:rsidRPr="002A5BAF">
        <w:rPr>
          <w:rFonts w:ascii="Arial Narrow" w:hAnsi="Arial Narrow"/>
          <w:sz w:val="27"/>
          <w:szCs w:val="27"/>
        </w:rPr>
        <w:t xml:space="preserve"> . . .</w:t>
      </w:r>
      <w:r w:rsidR="001C3BA2" w:rsidRPr="002A5BAF">
        <w:rPr>
          <w:rFonts w:ascii="Arial Narrow" w:hAnsi="Arial Narrow"/>
          <w:sz w:val="27"/>
          <w:szCs w:val="27"/>
        </w:rPr>
        <w:t xml:space="preserve"> . . . . . . . . </w:t>
      </w:r>
      <w:r w:rsidR="0097480E" w:rsidRPr="002A5BAF">
        <w:rPr>
          <w:rFonts w:ascii="Arial Narrow" w:hAnsi="Arial Narrow"/>
          <w:sz w:val="27"/>
          <w:szCs w:val="27"/>
        </w:rPr>
        <w:t xml:space="preserve"> </w:t>
      </w:r>
    </w:p>
    <w:p w:rsidR="00677FF4" w:rsidRPr="002A5BAF" w:rsidRDefault="00677FF4" w:rsidP="00026D50">
      <w:pPr>
        <w:spacing w:line="276" w:lineRule="auto"/>
        <w:jc w:val="right"/>
        <w:rPr>
          <w:rFonts w:ascii="Arial Narrow" w:hAnsi="Arial Narrow"/>
          <w:b/>
          <w:i/>
          <w:sz w:val="27"/>
          <w:szCs w:val="27"/>
        </w:rPr>
      </w:pPr>
      <w:r w:rsidRPr="002A5BAF">
        <w:rPr>
          <w:rFonts w:ascii="Arial Narrow" w:hAnsi="Arial Narrow"/>
          <w:b/>
          <w:i/>
          <w:sz w:val="27"/>
          <w:szCs w:val="27"/>
        </w:rPr>
        <w:t>Cumplimiento al requerimiento.</w:t>
      </w:r>
    </w:p>
    <w:p w:rsidR="00677FF4" w:rsidRPr="002A5BAF" w:rsidRDefault="00677FF4" w:rsidP="005A4FD0">
      <w:pPr>
        <w:spacing w:line="360" w:lineRule="auto"/>
        <w:ind w:firstLine="708"/>
        <w:jc w:val="both"/>
        <w:rPr>
          <w:rFonts w:ascii="Arial Narrow" w:hAnsi="Arial Narrow"/>
          <w:sz w:val="27"/>
          <w:szCs w:val="27"/>
        </w:rPr>
      </w:pPr>
      <w:r w:rsidRPr="002A5BAF">
        <w:rPr>
          <w:rFonts w:ascii="Arial Narrow" w:hAnsi="Arial Narrow"/>
          <w:b/>
          <w:sz w:val="27"/>
          <w:szCs w:val="27"/>
        </w:rPr>
        <w:t>TERCERO.-</w:t>
      </w:r>
      <w:r w:rsidR="00224603" w:rsidRPr="002A5BAF">
        <w:rPr>
          <w:rFonts w:ascii="Arial Narrow" w:hAnsi="Arial Narrow"/>
          <w:b/>
          <w:sz w:val="27"/>
          <w:szCs w:val="27"/>
        </w:rPr>
        <w:t xml:space="preserve"> </w:t>
      </w:r>
      <w:r w:rsidR="00224603" w:rsidRPr="002A5BAF">
        <w:rPr>
          <w:rFonts w:ascii="Arial Narrow" w:hAnsi="Arial Narrow"/>
          <w:sz w:val="27"/>
          <w:szCs w:val="27"/>
        </w:rPr>
        <w:t>El 03 tres de marzo del año 2015 dos mil quince, la par</w:t>
      </w:r>
      <w:r w:rsidR="001C3BA2" w:rsidRPr="002A5BAF">
        <w:rPr>
          <w:rFonts w:ascii="Arial Narrow" w:hAnsi="Arial Narrow"/>
          <w:sz w:val="27"/>
          <w:szCs w:val="27"/>
        </w:rPr>
        <w:t>te actora presentó una promoción cumplim</w:t>
      </w:r>
      <w:r w:rsidR="00224603" w:rsidRPr="002A5BAF">
        <w:rPr>
          <w:rFonts w:ascii="Arial Narrow" w:hAnsi="Arial Narrow"/>
          <w:sz w:val="27"/>
          <w:szCs w:val="27"/>
        </w:rPr>
        <w:t>ent</w:t>
      </w:r>
      <w:r w:rsidR="001C3BA2" w:rsidRPr="002A5BAF">
        <w:rPr>
          <w:rFonts w:ascii="Arial Narrow" w:hAnsi="Arial Narrow"/>
          <w:sz w:val="27"/>
          <w:szCs w:val="27"/>
        </w:rPr>
        <w:t>ando e</w:t>
      </w:r>
      <w:r w:rsidR="00224603" w:rsidRPr="002A5BAF">
        <w:rPr>
          <w:rFonts w:ascii="Arial Narrow" w:hAnsi="Arial Narrow"/>
          <w:sz w:val="27"/>
          <w:szCs w:val="27"/>
        </w:rPr>
        <w:t>l</w:t>
      </w:r>
      <w:r w:rsidR="001C3BA2" w:rsidRPr="002A5BAF">
        <w:rPr>
          <w:rFonts w:ascii="Arial Narrow" w:hAnsi="Arial Narrow"/>
          <w:sz w:val="27"/>
          <w:szCs w:val="27"/>
        </w:rPr>
        <w:t xml:space="preserve"> primer</w:t>
      </w:r>
      <w:r w:rsidR="00224603" w:rsidRPr="002A5BAF">
        <w:rPr>
          <w:rFonts w:ascii="Arial Narrow" w:hAnsi="Arial Narrow"/>
          <w:sz w:val="27"/>
          <w:szCs w:val="27"/>
        </w:rPr>
        <w:t xml:space="preserve"> requerimiento formulado en el</w:t>
      </w:r>
      <w:r w:rsidR="001C3BA2" w:rsidRPr="002A5BAF">
        <w:rPr>
          <w:rFonts w:ascii="Arial Narrow" w:hAnsi="Arial Narrow"/>
          <w:sz w:val="27"/>
          <w:szCs w:val="27"/>
        </w:rPr>
        <w:t xml:space="preserve"> sumario</w:t>
      </w:r>
      <w:r w:rsidR="00224603" w:rsidRPr="002A5BAF">
        <w:rPr>
          <w:rFonts w:ascii="Arial Narrow" w:hAnsi="Arial Narrow"/>
          <w:sz w:val="27"/>
          <w:szCs w:val="27"/>
        </w:rPr>
        <w:t xml:space="preserve">; y, por auto de fecha 09 nueve del mismo </w:t>
      </w:r>
      <w:r w:rsidR="001C3BA2" w:rsidRPr="002A5BAF">
        <w:rPr>
          <w:rFonts w:ascii="Arial Narrow" w:hAnsi="Arial Narrow"/>
          <w:sz w:val="27"/>
          <w:szCs w:val="27"/>
        </w:rPr>
        <w:t xml:space="preserve">mes y </w:t>
      </w:r>
      <w:r w:rsidR="00224603" w:rsidRPr="002A5BAF">
        <w:rPr>
          <w:rFonts w:ascii="Arial Narrow" w:hAnsi="Arial Narrow"/>
          <w:sz w:val="27"/>
          <w:szCs w:val="27"/>
        </w:rPr>
        <w:t xml:space="preserve">año, se tuvo a la parte actora </w:t>
      </w:r>
      <w:r w:rsidR="00224603" w:rsidRPr="002A5BAF">
        <w:rPr>
          <w:rFonts w:ascii="Arial Narrow" w:hAnsi="Arial Narrow"/>
          <w:sz w:val="27"/>
          <w:szCs w:val="27"/>
        </w:rPr>
        <w:lastRenderedPageBreak/>
        <w:t>exhibiendo la documental requerida en el auto de admisión de la demanda, admitiéndosele la documental ofrecida en los puntos tercero, cuarto y quinto del capítulo de pruebas de la demanda, la</w:t>
      </w:r>
      <w:r w:rsidR="001C3BA2" w:rsidRPr="002A5BAF">
        <w:rPr>
          <w:rFonts w:ascii="Arial Narrow" w:hAnsi="Arial Narrow"/>
          <w:sz w:val="27"/>
          <w:szCs w:val="27"/>
        </w:rPr>
        <w:t>s</w:t>
      </w:r>
      <w:r w:rsidR="00224603" w:rsidRPr="002A5BAF">
        <w:rPr>
          <w:rFonts w:ascii="Arial Narrow" w:hAnsi="Arial Narrow"/>
          <w:sz w:val="27"/>
          <w:szCs w:val="27"/>
        </w:rPr>
        <w:t xml:space="preserve"> que </w:t>
      </w:r>
      <w:r w:rsidR="001C3BA2" w:rsidRPr="002A5BAF">
        <w:rPr>
          <w:rFonts w:ascii="Arial Narrow" w:hAnsi="Arial Narrow"/>
          <w:sz w:val="27"/>
          <w:szCs w:val="27"/>
        </w:rPr>
        <w:t xml:space="preserve">por su propia naturaleza </w:t>
      </w:r>
      <w:r w:rsidR="00224603" w:rsidRPr="002A5BAF">
        <w:rPr>
          <w:rFonts w:ascii="Arial Narrow" w:hAnsi="Arial Narrow"/>
          <w:sz w:val="27"/>
          <w:szCs w:val="27"/>
        </w:rPr>
        <w:t>se desahoga</w:t>
      </w:r>
      <w:r w:rsidR="001C3BA2" w:rsidRPr="002A5BAF">
        <w:rPr>
          <w:rFonts w:ascii="Arial Narrow" w:hAnsi="Arial Narrow"/>
          <w:sz w:val="27"/>
          <w:szCs w:val="27"/>
        </w:rPr>
        <w:t>ron en ese momento procesal</w:t>
      </w:r>
      <w:r w:rsidR="00224603" w:rsidRPr="002A5BAF">
        <w:rPr>
          <w:rFonts w:ascii="Arial Narrow" w:hAnsi="Arial Narrow"/>
          <w:sz w:val="27"/>
          <w:szCs w:val="27"/>
        </w:rPr>
        <w:t xml:space="preserve">; </w:t>
      </w:r>
      <w:r w:rsidR="00E02058" w:rsidRPr="002A5BAF">
        <w:rPr>
          <w:rFonts w:ascii="Arial Narrow" w:hAnsi="Arial Narrow"/>
          <w:sz w:val="27"/>
          <w:szCs w:val="27"/>
        </w:rPr>
        <w:t>y, se le dijo que r</w:t>
      </w:r>
      <w:r w:rsidR="00224603" w:rsidRPr="002A5BAF">
        <w:rPr>
          <w:rFonts w:ascii="Arial Narrow" w:hAnsi="Arial Narrow"/>
          <w:sz w:val="27"/>
          <w:szCs w:val="27"/>
        </w:rPr>
        <w:t>e</w:t>
      </w:r>
      <w:r w:rsidR="00026D50" w:rsidRPr="002A5BAF">
        <w:rPr>
          <w:rFonts w:ascii="Arial Narrow" w:hAnsi="Arial Narrow"/>
          <w:sz w:val="27"/>
          <w:szCs w:val="27"/>
        </w:rPr>
        <w:t>sultó</w:t>
      </w:r>
      <w:r w:rsidR="00E02058" w:rsidRPr="002A5BAF">
        <w:rPr>
          <w:rFonts w:ascii="Arial Narrow" w:hAnsi="Arial Narrow"/>
          <w:sz w:val="27"/>
          <w:szCs w:val="27"/>
        </w:rPr>
        <w:t xml:space="preserve"> i</w:t>
      </w:r>
      <w:r w:rsidR="00224603" w:rsidRPr="002A5BAF">
        <w:rPr>
          <w:rFonts w:ascii="Arial Narrow" w:hAnsi="Arial Narrow"/>
          <w:sz w:val="27"/>
          <w:szCs w:val="27"/>
        </w:rPr>
        <w:t>n</w:t>
      </w:r>
      <w:r w:rsidR="00E02058" w:rsidRPr="002A5BAF">
        <w:rPr>
          <w:rFonts w:ascii="Arial Narrow" w:hAnsi="Arial Narrow"/>
          <w:sz w:val="27"/>
          <w:szCs w:val="27"/>
        </w:rPr>
        <w:t xml:space="preserve">atendible </w:t>
      </w:r>
      <w:r w:rsidR="00224603" w:rsidRPr="002A5BAF">
        <w:rPr>
          <w:rFonts w:ascii="Arial Narrow" w:hAnsi="Arial Narrow"/>
          <w:sz w:val="27"/>
          <w:szCs w:val="27"/>
        </w:rPr>
        <w:t xml:space="preserve">la petición formulada en el sentido </w:t>
      </w:r>
      <w:r w:rsidR="00E02058" w:rsidRPr="002A5BAF">
        <w:rPr>
          <w:rFonts w:ascii="Arial Narrow" w:hAnsi="Arial Narrow"/>
          <w:sz w:val="27"/>
          <w:szCs w:val="27"/>
        </w:rPr>
        <w:t>d</w:t>
      </w:r>
      <w:r w:rsidR="00224603" w:rsidRPr="002A5BAF">
        <w:rPr>
          <w:rFonts w:ascii="Arial Narrow" w:hAnsi="Arial Narrow"/>
          <w:sz w:val="27"/>
          <w:szCs w:val="27"/>
        </w:rPr>
        <w:t>e conceder la suspensión</w:t>
      </w:r>
      <w:r w:rsidR="00E02058" w:rsidRPr="002A5BAF">
        <w:rPr>
          <w:rFonts w:ascii="Arial Narrow" w:hAnsi="Arial Narrow"/>
          <w:sz w:val="27"/>
          <w:szCs w:val="27"/>
        </w:rPr>
        <w:t xml:space="preserve"> del acto impugnado</w:t>
      </w:r>
      <w:r w:rsidR="005A4FD0" w:rsidRPr="002A5BAF">
        <w:rPr>
          <w:rFonts w:ascii="Arial Narrow" w:hAnsi="Arial Narrow"/>
          <w:sz w:val="27"/>
          <w:szCs w:val="27"/>
        </w:rPr>
        <w:t>. . . . . . . . . .</w:t>
      </w:r>
      <w:r w:rsidR="00E02058" w:rsidRPr="002A5BAF">
        <w:rPr>
          <w:rFonts w:ascii="Arial Narrow" w:hAnsi="Arial Narrow"/>
          <w:sz w:val="27"/>
          <w:szCs w:val="27"/>
        </w:rPr>
        <w:t xml:space="preserve"> </w:t>
      </w:r>
      <w:r w:rsidR="005A4FD0" w:rsidRPr="002A5BAF">
        <w:rPr>
          <w:rFonts w:ascii="Arial Narrow" w:hAnsi="Arial Narrow"/>
          <w:sz w:val="27"/>
          <w:szCs w:val="27"/>
        </w:rPr>
        <w:t xml:space="preserve"> . . . . . . . .</w:t>
      </w:r>
      <w:r w:rsidR="00E02058" w:rsidRPr="002A5BAF">
        <w:rPr>
          <w:rFonts w:ascii="Arial Narrow" w:hAnsi="Arial Narrow"/>
          <w:sz w:val="27"/>
          <w:szCs w:val="27"/>
        </w:rPr>
        <w:t xml:space="preserve"> . </w:t>
      </w:r>
      <w:r w:rsidR="005A4FD0" w:rsidRPr="002A5BAF">
        <w:rPr>
          <w:rFonts w:ascii="Arial Narrow" w:hAnsi="Arial Narrow"/>
          <w:sz w:val="27"/>
          <w:szCs w:val="27"/>
        </w:rPr>
        <w:t xml:space="preserve"> </w:t>
      </w:r>
    </w:p>
    <w:p w:rsidR="00677FF4" w:rsidRPr="002A5BAF" w:rsidRDefault="00677FF4" w:rsidP="00E02058">
      <w:pPr>
        <w:spacing w:line="276" w:lineRule="auto"/>
        <w:jc w:val="both"/>
        <w:rPr>
          <w:rFonts w:ascii="Arial Narrow" w:hAnsi="Arial Narrow"/>
          <w:sz w:val="27"/>
          <w:szCs w:val="27"/>
        </w:rPr>
      </w:pPr>
    </w:p>
    <w:p w:rsidR="00DA1E5B" w:rsidRPr="002A5BAF" w:rsidRDefault="00E44420" w:rsidP="00E02058">
      <w:pPr>
        <w:spacing w:line="276" w:lineRule="auto"/>
        <w:jc w:val="right"/>
        <w:rPr>
          <w:rFonts w:ascii="Arial Narrow" w:hAnsi="Arial Narrow"/>
          <w:b/>
          <w:i/>
          <w:sz w:val="27"/>
          <w:szCs w:val="27"/>
        </w:rPr>
      </w:pPr>
      <w:r w:rsidRPr="002A5BAF">
        <w:rPr>
          <w:rFonts w:ascii="Arial Narrow" w:hAnsi="Arial Narrow"/>
          <w:b/>
          <w:i/>
          <w:sz w:val="27"/>
          <w:szCs w:val="27"/>
        </w:rPr>
        <w:t>Contestación de la demanda y admisión de pruebas.</w:t>
      </w:r>
    </w:p>
    <w:p w:rsidR="00A646AA" w:rsidRPr="002A5BAF" w:rsidRDefault="00244BE1" w:rsidP="00244BE1">
      <w:pPr>
        <w:spacing w:line="360" w:lineRule="auto"/>
        <w:ind w:firstLine="708"/>
        <w:jc w:val="both"/>
        <w:rPr>
          <w:rFonts w:ascii="Arial Narrow" w:hAnsi="Arial Narrow"/>
          <w:sz w:val="27"/>
          <w:szCs w:val="27"/>
        </w:rPr>
      </w:pPr>
      <w:r w:rsidRPr="002A5BAF">
        <w:rPr>
          <w:rFonts w:ascii="Arial Narrow" w:hAnsi="Arial Narrow"/>
          <w:b/>
          <w:sz w:val="27"/>
          <w:szCs w:val="27"/>
        </w:rPr>
        <w:t>CUARTO</w:t>
      </w:r>
      <w:r w:rsidR="00E44420" w:rsidRPr="002A5BAF">
        <w:rPr>
          <w:rFonts w:ascii="Arial Narrow" w:hAnsi="Arial Narrow"/>
          <w:b/>
          <w:sz w:val="27"/>
          <w:szCs w:val="27"/>
        </w:rPr>
        <w:t xml:space="preserve">.- </w:t>
      </w:r>
      <w:r w:rsidR="00E44420" w:rsidRPr="002A5BAF">
        <w:rPr>
          <w:rFonts w:ascii="Arial Narrow" w:hAnsi="Arial Narrow"/>
          <w:sz w:val="27"/>
          <w:szCs w:val="27"/>
        </w:rPr>
        <w:t>El</w:t>
      </w:r>
      <w:r w:rsidRPr="002A5BAF">
        <w:rPr>
          <w:rFonts w:ascii="Arial Narrow" w:hAnsi="Arial Narrow"/>
          <w:sz w:val="27"/>
          <w:szCs w:val="27"/>
        </w:rPr>
        <w:t xml:space="preserve"> 09 nueve de marzo del año 2015</w:t>
      </w:r>
      <w:r w:rsidR="00E44420" w:rsidRPr="002A5BAF">
        <w:rPr>
          <w:rFonts w:ascii="Arial Narrow" w:hAnsi="Arial Narrow"/>
          <w:sz w:val="27"/>
          <w:szCs w:val="27"/>
        </w:rPr>
        <w:t xml:space="preserve"> dos mil </w:t>
      </w:r>
      <w:r w:rsidRPr="002A5BAF">
        <w:rPr>
          <w:rFonts w:ascii="Arial Narrow" w:hAnsi="Arial Narrow"/>
          <w:sz w:val="27"/>
          <w:szCs w:val="27"/>
        </w:rPr>
        <w:t>quince</w:t>
      </w:r>
      <w:r w:rsidR="00E44420" w:rsidRPr="002A5BAF">
        <w:rPr>
          <w:rFonts w:ascii="Arial Narrow" w:hAnsi="Arial Narrow"/>
          <w:sz w:val="27"/>
          <w:szCs w:val="27"/>
        </w:rPr>
        <w:t xml:space="preserve">, </w:t>
      </w:r>
      <w:r w:rsidR="00707E1F" w:rsidRPr="002A5BAF">
        <w:rPr>
          <w:rFonts w:ascii="Arial Narrow" w:hAnsi="Arial Narrow"/>
          <w:sz w:val="27"/>
          <w:szCs w:val="27"/>
        </w:rPr>
        <w:t>la</w:t>
      </w:r>
      <w:r w:rsidRPr="002A5BAF">
        <w:rPr>
          <w:rFonts w:ascii="Arial Narrow" w:hAnsi="Arial Narrow"/>
          <w:sz w:val="27"/>
          <w:szCs w:val="27"/>
        </w:rPr>
        <w:t>s</w:t>
      </w:r>
      <w:r w:rsidR="00707E1F" w:rsidRPr="002A5BAF">
        <w:rPr>
          <w:rFonts w:ascii="Arial Narrow" w:hAnsi="Arial Narrow"/>
          <w:sz w:val="27"/>
          <w:szCs w:val="27"/>
        </w:rPr>
        <w:t xml:space="preserve"> autoridades demandada</w:t>
      </w:r>
      <w:r w:rsidRPr="002A5BAF">
        <w:rPr>
          <w:rFonts w:ascii="Arial Narrow" w:hAnsi="Arial Narrow"/>
          <w:sz w:val="27"/>
          <w:szCs w:val="27"/>
        </w:rPr>
        <w:t>s</w:t>
      </w:r>
      <w:r w:rsidR="00820C09" w:rsidRPr="002A5BAF">
        <w:rPr>
          <w:rFonts w:ascii="Arial Narrow" w:hAnsi="Arial Narrow"/>
          <w:sz w:val="27"/>
          <w:szCs w:val="27"/>
        </w:rPr>
        <w:t xml:space="preserve"> </w:t>
      </w:r>
      <w:r w:rsidRPr="002A5BAF">
        <w:rPr>
          <w:rFonts w:ascii="Arial Narrow" w:hAnsi="Arial Narrow"/>
          <w:sz w:val="27"/>
          <w:szCs w:val="27"/>
        </w:rPr>
        <w:t>presentaron por separado</w:t>
      </w:r>
      <w:r w:rsidR="00E44420" w:rsidRPr="002A5BAF">
        <w:rPr>
          <w:rFonts w:ascii="Arial Narrow" w:hAnsi="Arial Narrow"/>
          <w:sz w:val="27"/>
          <w:szCs w:val="27"/>
        </w:rPr>
        <w:t xml:space="preserve"> </w:t>
      </w:r>
      <w:r w:rsidR="00707E1F" w:rsidRPr="002A5BAF">
        <w:rPr>
          <w:rFonts w:ascii="Arial Narrow" w:hAnsi="Arial Narrow"/>
          <w:sz w:val="27"/>
          <w:szCs w:val="27"/>
        </w:rPr>
        <w:t>su</w:t>
      </w:r>
      <w:r w:rsidR="00BE51DA" w:rsidRPr="002A5BAF">
        <w:rPr>
          <w:rFonts w:ascii="Arial Narrow" w:hAnsi="Arial Narrow"/>
          <w:sz w:val="27"/>
          <w:szCs w:val="27"/>
        </w:rPr>
        <w:t xml:space="preserve"> escrito de</w:t>
      </w:r>
      <w:r w:rsidR="00A646AA" w:rsidRPr="002A5BAF">
        <w:rPr>
          <w:rFonts w:ascii="Arial Narrow" w:hAnsi="Arial Narrow"/>
          <w:sz w:val="27"/>
          <w:szCs w:val="27"/>
        </w:rPr>
        <w:t xml:space="preserve"> contestación de la demanda incoada en s</w:t>
      </w:r>
      <w:r w:rsidR="00BE51DA" w:rsidRPr="002A5BAF">
        <w:rPr>
          <w:rFonts w:ascii="Arial Narrow" w:hAnsi="Arial Narrow"/>
          <w:sz w:val="27"/>
          <w:szCs w:val="27"/>
        </w:rPr>
        <w:t xml:space="preserve">u contra; y, por auto del día </w:t>
      </w:r>
      <w:r w:rsidRPr="002A5BAF">
        <w:rPr>
          <w:rFonts w:ascii="Arial Narrow" w:hAnsi="Arial Narrow"/>
          <w:sz w:val="27"/>
          <w:szCs w:val="27"/>
        </w:rPr>
        <w:t>12 doce</w:t>
      </w:r>
      <w:r w:rsidR="00E44420" w:rsidRPr="002A5BAF">
        <w:rPr>
          <w:rFonts w:ascii="Arial Narrow" w:hAnsi="Arial Narrow"/>
          <w:sz w:val="27"/>
          <w:szCs w:val="27"/>
        </w:rPr>
        <w:t xml:space="preserve"> </w:t>
      </w:r>
      <w:r w:rsidR="00BE51DA" w:rsidRPr="002A5BAF">
        <w:rPr>
          <w:rFonts w:ascii="Arial Narrow" w:hAnsi="Arial Narrow"/>
          <w:sz w:val="27"/>
          <w:szCs w:val="27"/>
        </w:rPr>
        <w:t xml:space="preserve">del mismo </w:t>
      </w:r>
      <w:r w:rsidR="00CB5582" w:rsidRPr="002A5BAF">
        <w:rPr>
          <w:rFonts w:ascii="Arial Narrow" w:hAnsi="Arial Narrow"/>
          <w:sz w:val="27"/>
          <w:szCs w:val="27"/>
        </w:rPr>
        <w:t xml:space="preserve">mes y </w:t>
      </w:r>
      <w:r w:rsidR="00BE51DA" w:rsidRPr="002A5BAF">
        <w:rPr>
          <w:rFonts w:ascii="Arial Narrow" w:hAnsi="Arial Narrow"/>
          <w:sz w:val="27"/>
          <w:szCs w:val="27"/>
        </w:rPr>
        <w:t>año, se le</w:t>
      </w:r>
      <w:r w:rsidR="00E02058" w:rsidRPr="002A5BAF">
        <w:rPr>
          <w:rFonts w:ascii="Arial Narrow" w:hAnsi="Arial Narrow"/>
          <w:sz w:val="27"/>
          <w:szCs w:val="27"/>
        </w:rPr>
        <w:t>s</w:t>
      </w:r>
      <w:r w:rsidR="00BE51DA" w:rsidRPr="002A5BAF">
        <w:rPr>
          <w:rFonts w:ascii="Arial Narrow" w:hAnsi="Arial Narrow"/>
          <w:sz w:val="27"/>
          <w:szCs w:val="27"/>
        </w:rPr>
        <w:t xml:space="preserve"> tuvo </w:t>
      </w:r>
      <w:r w:rsidR="00A646AA" w:rsidRPr="002A5BAF">
        <w:rPr>
          <w:rFonts w:ascii="Arial Narrow" w:hAnsi="Arial Narrow"/>
          <w:sz w:val="27"/>
          <w:szCs w:val="27"/>
        </w:rPr>
        <w:t>contestando la demanda</w:t>
      </w:r>
      <w:r w:rsidR="00BE51DA" w:rsidRPr="002A5BAF">
        <w:rPr>
          <w:rFonts w:ascii="Arial Narrow" w:hAnsi="Arial Narrow"/>
          <w:sz w:val="27"/>
          <w:szCs w:val="27"/>
        </w:rPr>
        <w:t xml:space="preserve"> y se le</w:t>
      </w:r>
      <w:r w:rsidRPr="002A5BAF">
        <w:rPr>
          <w:rFonts w:ascii="Arial Narrow" w:hAnsi="Arial Narrow"/>
          <w:sz w:val="27"/>
          <w:szCs w:val="27"/>
        </w:rPr>
        <w:t>s</w:t>
      </w:r>
      <w:r w:rsidR="00A646AA" w:rsidRPr="002A5BAF">
        <w:rPr>
          <w:rFonts w:ascii="Arial Narrow" w:hAnsi="Arial Narrow"/>
          <w:sz w:val="27"/>
          <w:szCs w:val="27"/>
        </w:rPr>
        <w:t xml:space="preserve"> admiti</w:t>
      </w:r>
      <w:r w:rsidR="00E02058" w:rsidRPr="002A5BAF">
        <w:rPr>
          <w:rFonts w:ascii="Arial Narrow" w:hAnsi="Arial Narrow"/>
          <w:sz w:val="27"/>
          <w:szCs w:val="27"/>
        </w:rPr>
        <w:t>eron</w:t>
      </w:r>
      <w:r w:rsidR="00E44420" w:rsidRPr="002A5BAF">
        <w:rPr>
          <w:rFonts w:ascii="Arial Narrow" w:hAnsi="Arial Narrow"/>
          <w:sz w:val="27"/>
          <w:szCs w:val="27"/>
        </w:rPr>
        <w:t xml:space="preserve"> la</w:t>
      </w:r>
      <w:r w:rsidR="00E02058" w:rsidRPr="002A5BAF">
        <w:rPr>
          <w:rFonts w:ascii="Arial Narrow" w:hAnsi="Arial Narrow"/>
          <w:sz w:val="27"/>
          <w:szCs w:val="27"/>
        </w:rPr>
        <w:t>s</w:t>
      </w:r>
      <w:r w:rsidR="00E44420" w:rsidRPr="002A5BAF">
        <w:rPr>
          <w:rFonts w:ascii="Arial Narrow" w:hAnsi="Arial Narrow"/>
          <w:sz w:val="27"/>
          <w:szCs w:val="27"/>
        </w:rPr>
        <w:t xml:space="preserve"> documental</w:t>
      </w:r>
      <w:r w:rsidR="00E02058" w:rsidRPr="002A5BAF">
        <w:rPr>
          <w:rFonts w:ascii="Arial Narrow" w:hAnsi="Arial Narrow"/>
          <w:sz w:val="27"/>
          <w:szCs w:val="27"/>
        </w:rPr>
        <w:t>es</w:t>
      </w:r>
      <w:r w:rsidR="00A646AA" w:rsidRPr="002A5BAF">
        <w:rPr>
          <w:rFonts w:ascii="Arial Narrow" w:hAnsi="Arial Narrow"/>
          <w:sz w:val="27"/>
          <w:szCs w:val="27"/>
        </w:rPr>
        <w:t xml:space="preserve"> aceptadas a</w:t>
      </w:r>
      <w:r w:rsidR="00E44420" w:rsidRPr="002A5BAF">
        <w:rPr>
          <w:rFonts w:ascii="Arial Narrow" w:hAnsi="Arial Narrow"/>
          <w:sz w:val="27"/>
          <w:szCs w:val="27"/>
        </w:rPr>
        <w:t xml:space="preserve"> </w:t>
      </w:r>
      <w:r w:rsidR="00A646AA" w:rsidRPr="002A5BAF">
        <w:rPr>
          <w:rFonts w:ascii="Arial Narrow" w:hAnsi="Arial Narrow"/>
          <w:sz w:val="27"/>
          <w:szCs w:val="27"/>
        </w:rPr>
        <w:t>l</w:t>
      </w:r>
      <w:r w:rsidR="00FD5D7C" w:rsidRPr="002A5BAF">
        <w:rPr>
          <w:rFonts w:ascii="Arial Narrow" w:hAnsi="Arial Narrow"/>
          <w:sz w:val="27"/>
          <w:szCs w:val="27"/>
        </w:rPr>
        <w:t>a parte</w:t>
      </w:r>
      <w:r w:rsidR="00A646AA" w:rsidRPr="002A5BAF">
        <w:rPr>
          <w:rFonts w:ascii="Arial Narrow" w:hAnsi="Arial Narrow"/>
          <w:sz w:val="27"/>
          <w:szCs w:val="27"/>
        </w:rPr>
        <w:t xml:space="preserve"> actor</w:t>
      </w:r>
      <w:r w:rsidR="00FD5D7C" w:rsidRPr="002A5BAF">
        <w:rPr>
          <w:rFonts w:ascii="Arial Narrow" w:hAnsi="Arial Narrow"/>
          <w:sz w:val="27"/>
          <w:szCs w:val="27"/>
        </w:rPr>
        <w:t>a</w:t>
      </w:r>
      <w:r w:rsidR="00A646AA" w:rsidRPr="002A5BAF">
        <w:rPr>
          <w:rFonts w:ascii="Arial Narrow" w:hAnsi="Arial Narrow"/>
          <w:sz w:val="27"/>
          <w:szCs w:val="27"/>
        </w:rPr>
        <w:t xml:space="preserve"> en el auto de admisión de la demanda, </w:t>
      </w:r>
      <w:r w:rsidR="00CB5582" w:rsidRPr="002A5BAF">
        <w:rPr>
          <w:rFonts w:ascii="Arial Narrow" w:hAnsi="Arial Narrow"/>
          <w:sz w:val="27"/>
          <w:szCs w:val="27"/>
        </w:rPr>
        <w:t xml:space="preserve">así como </w:t>
      </w:r>
      <w:r w:rsidR="00707E1F" w:rsidRPr="002A5BAF">
        <w:rPr>
          <w:rFonts w:ascii="Arial Narrow" w:hAnsi="Arial Narrow"/>
          <w:sz w:val="27"/>
          <w:szCs w:val="27"/>
        </w:rPr>
        <w:t xml:space="preserve">las ofrecidas y exhibidas en </w:t>
      </w:r>
      <w:r w:rsidR="00A646AA" w:rsidRPr="002A5BAF">
        <w:rPr>
          <w:rFonts w:ascii="Arial Narrow" w:hAnsi="Arial Narrow"/>
          <w:sz w:val="27"/>
          <w:szCs w:val="27"/>
        </w:rPr>
        <w:t>la contestaci</w:t>
      </w:r>
      <w:r w:rsidR="00707E1F" w:rsidRPr="002A5BAF">
        <w:rPr>
          <w:rFonts w:ascii="Arial Narrow" w:hAnsi="Arial Narrow"/>
          <w:sz w:val="27"/>
          <w:szCs w:val="27"/>
        </w:rPr>
        <w:t>ón</w:t>
      </w:r>
      <w:r w:rsidR="00A646AA" w:rsidRPr="002A5BAF">
        <w:rPr>
          <w:rFonts w:ascii="Arial Narrow" w:hAnsi="Arial Narrow"/>
          <w:sz w:val="27"/>
          <w:szCs w:val="27"/>
        </w:rPr>
        <w:t>, las que por su especial naturaleza se desahogaron en ese momento procesal, a</w:t>
      </w:r>
      <w:r w:rsidR="009E0AF4" w:rsidRPr="002A5BAF">
        <w:rPr>
          <w:rFonts w:ascii="Arial Narrow" w:hAnsi="Arial Narrow"/>
          <w:sz w:val="27"/>
          <w:szCs w:val="27"/>
        </w:rPr>
        <w:t>sí como la presuncional legal y</w:t>
      </w:r>
      <w:r w:rsidR="00E44420" w:rsidRPr="002A5BAF">
        <w:rPr>
          <w:rFonts w:ascii="Arial Narrow" w:hAnsi="Arial Narrow"/>
          <w:sz w:val="27"/>
          <w:szCs w:val="27"/>
        </w:rPr>
        <w:t xml:space="preserve"> </w:t>
      </w:r>
      <w:r w:rsidR="00A646AA" w:rsidRPr="002A5BAF">
        <w:rPr>
          <w:rFonts w:ascii="Arial Narrow" w:hAnsi="Arial Narrow"/>
          <w:sz w:val="27"/>
          <w:szCs w:val="27"/>
        </w:rPr>
        <w:t>humana en</w:t>
      </w:r>
      <w:r w:rsidR="00E44420" w:rsidRPr="002A5BAF">
        <w:rPr>
          <w:rFonts w:ascii="Arial Narrow" w:hAnsi="Arial Narrow"/>
          <w:sz w:val="27"/>
          <w:szCs w:val="27"/>
        </w:rPr>
        <w:t xml:space="preserve"> </w:t>
      </w:r>
      <w:r w:rsidR="00A646AA" w:rsidRPr="002A5BAF">
        <w:rPr>
          <w:rFonts w:ascii="Arial Narrow" w:hAnsi="Arial Narrow"/>
          <w:sz w:val="27"/>
          <w:szCs w:val="27"/>
        </w:rPr>
        <w:t>lo</w:t>
      </w:r>
      <w:r w:rsidR="00E44420" w:rsidRPr="002A5BAF">
        <w:rPr>
          <w:rFonts w:ascii="Arial Narrow" w:hAnsi="Arial Narrow"/>
          <w:sz w:val="27"/>
          <w:szCs w:val="27"/>
        </w:rPr>
        <w:t xml:space="preserve"> </w:t>
      </w:r>
      <w:r w:rsidR="00A646AA" w:rsidRPr="002A5BAF">
        <w:rPr>
          <w:rFonts w:ascii="Arial Narrow" w:hAnsi="Arial Narrow"/>
          <w:sz w:val="27"/>
          <w:szCs w:val="27"/>
        </w:rPr>
        <w:t>que le</w:t>
      </w:r>
      <w:r w:rsidR="00253C09" w:rsidRPr="002A5BAF">
        <w:rPr>
          <w:rFonts w:ascii="Arial Narrow" w:hAnsi="Arial Narrow"/>
          <w:sz w:val="27"/>
          <w:szCs w:val="27"/>
        </w:rPr>
        <w:t xml:space="preserve">s </w:t>
      </w:r>
      <w:r w:rsidR="00A646AA" w:rsidRPr="002A5BAF">
        <w:rPr>
          <w:rFonts w:ascii="Arial Narrow" w:hAnsi="Arial Narrow"/>
          <w:sz w:val="27"/>
          <w:szCs w:val="27"/>
        </w:rPr>
        <w:t>beneficie</w:t>
      </w:r>
      <w:r w:rsidR="00253C09" w:rsidRPr="002A5BAF">
        <w:rPr>
          <w:rFonts w:ascii="Arial Narrow" w:hAnsi="Arial Narrow"/>
          <w:sz w:val="27"/>
          <w:szCs w:val="27"/>
        </w:rPr>
        <w:t xml:space="preserve">; </w:t>
      </w:r>
      <w:r w:rsidR="005D49D0" w:rsidRPr="002A5BAF">
        <w:rPr>
          <w:rFonts w:ascii="Arial Narrow" w:hAnsi="Arial Narrow"/>
          <w:sz w:val="27"/>
          <w:szCs w:val="27"/>
        </w:rPr>
        <w:t>fijándose</w:t>
      </w:r>
      <w:r w:rsidR="00E44420" w:rsidRPr="002A5BAF">
        <w:rPr>
          <w:rFonts w:ascii="Arial Narrow" w:hAnsi="Arial Narrow"/>
          <w:sz w:val="27"/>
          <w:szCs w:val="27"/>
        </w:rPr>
        <w:t xml:space="preserve"> </w:t>
      </w:r>
      <w:r w:rsidR="00CB5582" w:rsidRPr="002A5BAF">
        <w:rPr>
          <w:rFonts w:ascii="Arial Narrow" w:hAnsi="Arial Narrow"/>
          <w:sz w:val="27"/>
          <w:szCs w:val="27"/>
        </w:rPr>
        <w:t>además</w:t>
      </w:r>
      <w:r w:rsidR="00E44420" w:rsidRPr="002A5BAF">
        <w:rPr>
          <w:rFonts w:ascii="Arial Narrow" w:hAnsi="Arial Narrow"/>
          <w:sz w:val="27"/>
          <w:szCs w:val="27"/>
        </w:rPr>
        <w:t xml:space="preserve"> </w:t>
      </w:r>
      <w:r w:rsidR="00CB5582" w:rsidRPr="002A5BAF">
        <w:rPr>
          <w:rFonts w:ascii="Arial Narrow" w:hAnsi="Arial Narrow"/>
          <w:sz w:val="27"/>
          <w:szCs w:val="27"/>
        </w:rPr>
        <w:t>fecha y</w:t>
      </w:r>
      <w:r w:rsidR="00E44420" w:rsidRPr="002A5BAF">
        <w:rPr>
          <w:rFonts w:ascii="Arial Narrow" w:hAnsi="Arial Narrow"/>
          <w:sz w:val="27"/>
          <w:szCs w:val="27"/>
        </w:rPr>
        <w:t xml:space="preserve"> </w:t>
      </w:r>
      <w:r w:rsidR="00CB5582" w:rsidRPr="002A5BAF">
        <w:rPr>
          <w:rFonts w:ascii="Arial Narrow" w:hAnsi="Arial Narrow"/>
          <w:sz w:val="27"/>
          <w:szCs w:val="27"/>
        </w:rPr>
        <w:t>hora para</w:t>
      </w:r>
      <w:r w:rsidR="00026D50" w:rsidRPr="002A5BAF">
        <w:rPr>
          <w:rFonts w:ascii="Arial Narrow" w:hAnsi="Arial Narrow"/>
          <w:sz w:val="27"/>
          <w:szCs w:val="27"/>
        </w:rPr>
        <w:t xml:space="preserve"> la</w:t>
      </w:r>
      <w:r w:rsidR="00E44420" w:rsidRPr="002A5BAF">
        <w:rPr>
          <w:rFonts w:ascii="Arial Narrow" w:hAnsi="Arial Narrow"/>
          <w:sz w:val="27"/>
          <w:szCs w:val="27"/>
        </w:rPr>
        <w:t xml:space="preserve"> </w:t>
      </w:r>
      <w:r w:rsidR="00CB5582" w:rsidRPr="002A5BAF">
        <w:rPr>
          <w:rFonts w:ascii="Arial Narrow" w:hAnsi="Arial Narrow"/>
          <w:sz w:val="27"/>
          <w:szCs w:val="27"/>
        </w:rPr>
        <w:t xml:space="preserve">celebración de </w:t>
      </w:r>
      <w:r w:rsidR="00FD5D7C" w:rsidRPr="002A5BAF">
        <w:rPr>
          <w:rFonts w:ascii="Arial Narrow" w:hAnsi="Arial Narrow"/>
          <w:sz w:val="27"/>
          <w:szCs w:val="27"/>
        </w:rPr>
        <w:t xml:space="preserve">la </w:t>
      </w:r>
      <w:r w:rsidR="00CB5582" w:rsidRPr="002A5BAF">
        <w:rPr>
          <w:rFonts w:ascii="Arial Narrow" w:hAnsi="Arial Narrow"/>
          <w:sz w:val="27"/>
          <w:szCs w:val="27"/>
        </w:rPr>
        <w:t>audiencia de alegatos</w:t>
      </w:r>
      <w:r w:rsidR="00026D50" w:rsidRPr="002A5BAF">
        <w:rPr>
          <w:rFonts w:ascii="Arial Narrow" w:hAnsi="Arial Narrow"/>
          <w:sz w:val="27"/>
          <w:szCs w:val="27"/>
        </w:rPr>
        <w:t xml:space="preserve">. . . . . . . . . . . . . </w:t>
      </w:r>
    </w:p>
    <w:p w:rsidR="00E02058" w:rsidRPr="002A5BAF" w:rsidRDefault="00E02058" w:rsidP="00E02058">
      <w:pPr>
        <w:spacing w:line="276" w:lineRule="auto"/>
        <w:jc w:val="both"/>
        <w:rPr>
          <w:rFonts w:ascii="Arial Narrow" w:hAnsi="Arial Narrow"/>
          <w:sz w:val="27"/>
          <w:szCs w:val="27"/>
        </w:rPr>
      </w:pPr>
    </w:p>
    <w:p w:rsidR="0092426F" w:rsidRPr="002A5BAF" w:rsidRDefault="0092426F" w:rsidP="00E02058">
      <w:pPr>
        <w:spacing w:line="276" w:lineRule="auto"/>
        <w:jc w:val="right"/>
        <w:rPr>
          <w:rFonts w:ascii="Arial Narrow" w:hAnsi="Arial Narrow"/>
          <w:b/>
          <w:i/>
          <w:sz w:val="27"/>
          <w:szCs w:val="27"/>
        </w:rPr>
      </w:pPr>
      <w:r w:rsidRPr="002A5BAF">
        <w:rPr>
          <w:rFonts w:ascii="Arial Narrow" w:hAnsi="Arial Narrow"/>
          <w:b/>
          <w:i/>
          <w:sz w:val="27"/>
          <w:szCs w:val="27"/>
        </w:rPr>
        <w:t>Audiencia de alegatos.</w:t>
      </w:r>
    </w:p>
    <w:p w:rsidR="000F0236" w:rsidRPr="002A5BAF" w:rsidRDefault="00244BE1" w:rsidP="00244BE1">
      <w:pPr>
        <w:spacing w:line="360" w:lineRule="auto"/>
        <w:ind w:firstLine="708"/>
        <w:jc w:val="both"/>
        <w:rPr>
          <w:rFonts w:ascii="Arial Narrow" w:hAnsi="Arial Narrow"/>
          <w:sz w:val="27"/>
          <w:szCs w:val="27"/>
        </w:rPr>
      </w:pPr>
      <w:r w:rsidRPr="002A5BAF">
        <w:rPr>
          <w:rFonts w:ascii="Arial Narrow" w:hAnsi="Arial Narrow"/>
          <w:b/>
          <w:sz w:val="27"/>
          <w:szCs w:val="27"/>
        </w:rPr>
        <w:t>QUINTO</w:t>
      </w:r>
      <w:r w:rsidR="00FD5D7C" w:rsidRPr="002A5BAF">
        <w:rPr>
          <w:rFonts w:ascii="Arial Narrow" w:hAnsi="Arial Narrow"/>
          <w:b/>
          <w:sz w:val="27"/>
          <w:szCs w:val="27"/>
        </w:rPr>
        <w:t>.-</w:t>
      </w:r>
      <w:r w:rsidR="00026D50" w:rsidRPr="002A5BAF">
        <w:rPr>
          <w:rFonts w:ascii="Arial Narrow" w:hAnsi="Arial Narrow"/>
          <w:b/>
          <w:sz w:val="27"/>
          <w:szCs w:val="27"/>
        </w:rPr>
        <w:t xml:space="preserve"> </w:t>
      </w:r>
      <w:r w:rsidR="00AE2B25" w:rsidRPr="002A5BAF">
        <w:rPr>
          <w:rFonts w:ascii="Arial Narrow" w:hAnsi="Arial Narrow"/>
          <w:sz w:val="27"/>
          <w:szCs w:val="27"/>
        </w:rPr>
        <w:t xml:space="preserve">El </w:t>
      </w:r>
      <w:r w:rsidRPr="002A5BAF">
        <w:rPr>
          <w:rFonts w:ascii="Arial Narrow" w:hAnsi="Arial Narrow"/>
          <w:sz w:val="27"/>
          <w:szCs w:val="27"/>
        </w:rPr>
        <w:t>12 doce de mayo del año 2015</w:t>
      </w:r>
      <w:r w:rsidR="00AE2B25" w:rsidRPr="002A5BAF">
        <w:rPr>
          <w:rFonts w:ascii="Arial Narrow" w:hAnsi="Arial Narrow"/>
          <w:sz w:val="27"/>
          <w:szCs w:val="27"/>
        </w:rPr>
        <w:t xml:space="preserve"> dos mil</w:t>
      </w:r>
      <w:r w:rsidRPr="002A5BAF">
        <w:rPr>
          <w:rFonts w:ascii="Arial Narrow" w:hAnsi="Arial Narrow"/>
          <w:sz w:val="27"/>
          <w:szCs w:val="27"/>
        </w:rPr>
        <w:t xml:space="preserve"> quince</w:t>
      </w:r>
      <w:r w:rsidR="00AE2B25" w:rsidRPr="002A5BAF">
        <w:rPr>
          <w:rFonts w:ascii="Arial Narrow" w:hAnsi="Arial Narrow"/>
          <w:sz w:val="27"/>
          <w:szCs w:val="27"/>
        </w:rPr>
        <w:t>, a las 11:</w:t>
      </w:r>
      <w:r w:rsidRPr="002A5BAF">
        <w:rPr>
          <w:rFonts w:ascii="Arial Narrow" w:hAnsi="Arial Narrow"/>
          <w:sz w:val="27"/>
          <w:szCs w:val="27"/>
        </w:rPr>
        <w:t>0</w:t>
      </w:r>
      <w:r w:rsidR="00AE2B25" w:rsidRPr="002A5BAF">
        <w:rPr>
          <w:rFonts w:ascii="Arial Narrow" w:hAnsi="Arial Narrow"/>
          <w:sz w:val="27"/>
          <w:szCs w:val="27"/>
        </w:rPr>
        <w:t>0 once horas,</w:t>
      </w:r>
      <w:r w:rsidR="001B5218" w:rsidRPr="002A5BAF">
        <w:rPr>
          <w:rFonts w:ascii="Arial Narrow" w:hAnsi="Arial Narrow"/>
          <w:sz w:val="27"/>
          <w:szCs w:val="27"/>
        </w:rPr>
        <w:t xml:space="preserve"> fu</w:t>
      </w:r>
      <w:r w:rsidR="00AE2B25" w:rsidRPr="002A5BAF">
        <w:rPr>
          <w:rFonts w:ascii="Arial Narrow" w:hAnsi="Arial Narrow"/>
          <w:sz w:val="27"/>
          <w:szCs w:val="27"/>
        </w:rPr>
        <w:t>e celebr</w:t>
      </w:r>
      <w:r w:rsidR="001B5218" w:rsidRPr="002A5BAF">
        <w:rPr>
          <w:rFonts w:ascii="Arial Narrow" w:hAnsi="Arial Narrow"/>
          <w:sz w:val="27"/>
          <w:szCs w:val="27"/>
        </w:rPr>
        <w:t>ada</w:t>
      </w:r>
      <w:r w:rsidR="00AE2B25" w:rsidRPr="002A5BAF">
        <w:rPr>
          <w:rFonts w:ascii="Arial Narrow" w:hAnsi="Arial Narrow"/>
          <w:sz w:val="27"/>
          <w:szCs w:val="27"/>
        </w:rPr>
        <w:t xml:space="preserve"> la audiencia de alegatos prevista en el artículo 286 del Código de Procedimiento y Justicia Administrativa para el Estado y los Municipios de Guanajuato, s</w:t>
      </w:r>
      <w:r w:rsidR="001B5218" w:rsidRPr="002A5BAF">
        <w:rPr>
          <w:rFonts w:ascii="Arial Narrow" w:hAnsi="Arial Narrow"/>
          <w:sz w:val="27"/>
          <w:szCs w:val="27"/>
        </w:rPr>
        <w:t>in la asistencia de las partes</w:t>
      </w:r>
      <w:r w:rsidRPr="002A5BAF">
        <w:rPr>
          <w:rFonts w:ascii="Arial Narrow" w:hAnsi="Arial Narrow"/>
          <w:sz w:val="27"/>
          <w:szCs w:val="27"/>
        </w:rPr>
        <w:t xml:space="preserve">; </w:t>
      </w:r>
      <w:r w:rsidR="000F0236" w:rsidRPr="002A5BAF">
        <w:rPr>
          <w:rFonts w:ascii="Arial Narrow" w:hAnsi="Arial Narrow"/>
          <w:sz w:val="27"/>
          <w:szCs w:val="27"/>
        </w:rPr>
        <w:t xml:space="preserve"> por lo que en este momento se procede a emitir la sentencia que en derecho corresponde. . . . . . </w:t>
      </w:r>
      <w:r w:rsidR="00026D50" w:rsidRPr="002A5BAF">
        <w:rPr>
          <w:rFonts w:ascii="Arial Narrow" w:hAnsi="Arial Narrow"/>
          <w:sz w:val="27"/>
          <w:szCs w:val="27"/>
        </w:rPr>
        <w:t>.</w:t>
      </w:r>
      <w:r w:rsidR="000F0236" w:rsidRPr="002A5BAF">
        <w:rPr>
          <w:rFonts w:ascii="Arial Narrow" w:hAnsi="Arial Narrow"/>
          <w:sz w:val="27"/>
          <w:szCs w:val="27"/>
        </w:rPr>
        <w:t xml:space="preserve"> . . . . </w:t>
      </w:r>
      <w:r w:rsidR="00026D50" w:rsidRPr="002A5BAF">
        <w:rPr>
          <w:rFonts w:ascii="Arial Narrow" w:hAnsi="Arial Narrow"/>
          <w:sz w:val="27"/>
          <w:szCs w:val="27"/>
        </w:rPr>
        <w:t>.</w:t>
      </w:r>
      <w:r w:rsidRPr="002A5BAF">
        <w:rPr>
          <w:rFonts w:ascii="Arial Narrow" w:hAnsi="Arial Narrow"/>
          <w:sz w:val="27"/>
          <w:szCs w:val="27"/>
        </w:rPr>
        <w:t xml:space="preserve"> . . </w:t>
      </w:r>
      <w:r w:rsidR="00026D50" w:rsidRPr="002A5BAF">
        <w:rPr>
          <w:rFonts w:ascii="Arial Narrow" w:hAnsi="Arial Narrow"/>
          <w:sz w:val="27"/>
          <w:szCs w:val="27"/>
        </w:rPr>
        <w:t xml:space="preserve"> </w:t>
      </w:r>
      <w:r w:rsidRPr="002A5BAF">
        <w:rPr>
          <w:rFonts w:ascii="Arial Narrow" w:hAnsi="Arial Narrow"/>
          <w:sz w:val="27"/>
          <w:szCs w:val="27"/>
        </w:rPr>
        <w:t>. . . . . . . . . . . . .</w:t>
      </w:r>
      <w:r w:rsidR="00026D50" w:rsidRPr="002A5BAF">
        <w:rPr>
          <w:rFonts w:ascii="Arial Narrow" w:hAnsi="Arial Narrow"/>
          <w:sz w:val="27"/>
          <w:szCs w:val="27"/>
        </w:rPr>
        <w:t xml:space="preserve"> . </w:t>
      </w:r>
      <w:r w:rsidRPr="002A5BAF">
        <w:rPr>
          <w:rFonts w:ascii="Arial Narrow" w:hAnsi="Arial Narrow"/>
          <w:sz w:val="27"/>
          <w:szCs w:val="27"/>
        </w:rPr>
        <w:t xml:space="preserve"> </w:t>
      </w:r>
    </w:p>
    <w:p w:rsidR="00870A24" w:rsidRPr="002A5BAF" w:rsidRDefault="00870A24" w:rsidP="00E02058">
      <w:pPr>
        <w:spacing w:line="276" w:lineRule="auto"/>
        <w:jc w:val="both"/>
        <w:rPr>
          <w:rFonts w:ascii="Arial Narrow" w:hAnsi="Arial Narrow"/>
          <w:sz w:val="27"/>
          <w:szCs w:val="27"/>
        </w:rPr>
      </w:pPr>
    </w:p>
    <w:p w:rsidR="0044091D" w:rsidRPr="002A5BAF" w:rsidRDefault="0044091D" w:rsidP="00E02058">
      <w:pPr>
        <w:spacing w:line="276" w:lineRule="auto"/>
        <w:jc w:val="center"/>
        <w:rPr>
          <w:rFonts w:ascii="Arial Narrow" w:hAnsi="Arial Narrow"/>
          <w:b/>
          <w:sz w:val="27"/>
          <w:szCs w:val="27"/>
        </w:rPr>
      </w:pPr>
      <w:r w:rsidRPr="002A5BAF">
        <w:rPr>
          <w:rFonts w:ascii="Arial Narrow" w:hAnsi="Arial Narrow"/>
          <w:b/>
          <w:sz w:val="27"/>
          <w:szCs w:val="27"/>
        </w:rPr>
        <w:t>C O N S I D E R A N D O:</w:t>
      </w:r>
    </w:p>
    <w:p w:rsidR="00870A24" w:rsidRPr="002A5BAF" w:rsidRDefault="00870A24" w:rsidP="00E02058">
      <w:pPr>
        <w:spacing w:line="276" w:lineRule="auto"/>
        <w:jc w:val="right"/>
        <w:rPr>
          <w:rFonts w:ascii="Arial Narrow" w:hAnsi="Arial Narrow"/>
          <w:b/>
          <w:i/>
          <w:sz w:val="27"/>
          <w:szCs w:val="27"/>
        </w:rPr>
      </w:pPr>
    </w:p>
    <w:p w:rsidR="0044091D" w:rsidRPr="002A5BAF" w:rsidRDefault="00870A24" w:rsidP="00E02058">
      <w:pPr>
        <w:spacing w:line="276" w:lineRule="auto"/>
        <w:jc w:val="right"/>
        <w:rPr>
          <w:rFonts w:ascii="Arial Narrow" w:hAnsi="Arial Narrow"/>
          <w:b/>
          <w:i/>
          <w:sz w:val="27"/>
          <w:szCs w:val="27"/>
        </w:rPr>
      </w:pPr>
      <w:r w:rsidRPr="002A5BAF">
        <w:rPr>
          <w:rFonts w:ascii="Arial Narrow" w:hAnsi="Arial Narrow"/>
          <w:b/>
          <w:i/>
          <w:sz w:val="27"/>
          <w:szCs w:val="27"/>
        </w:rPr>
        <w:t>Competencia de este Juzgado.</w:t>
      </w:r>
    </w:p>
    <w:p w:rsidR="00746949" w:rsidRPr="002A5BAF" w:rsidRDefault="0044091D" w:rsidP="002142F4">
      <w:pPr>
        <w:spacing w:line="360" w:lineRule="auto"/>
        <w:ind w:firstLine="708"/>
        <w:jc w:val="both"/>
        <w:rPr>
          <w:rFonts w:ascii="Arial Narrow" w:hAnsi="Arial Narrow"/>
          <w:sz w:val="27"/>
          <w:szCs w:val="27"/>
        </w:rPr>
      </w:pPr>
      <w:r w:rsidRPr="002A5BAF">
        <w:rPr>
          <w:rFonts w:ascii="Arial Narrow" w:hAnsi="Arial Narrow"/>
          <w:b/>
          <w:sz w:val="27"/>
          <w:szCs w:val="27"/>
        </w:rPr>
        <w:t>PRIMERO.-</w:t>
      </w:r>
      <w:r w:rsidRPr="002A5BAF">
        <w:rPr>
          <w:rFonts w:ascii="Arial Narrow" w:hAnsi="Arial Narrow"/>
          <w:sz w:val="27"/>
          <w:szCs w:val="27"/>
        </w:rPr>
        <w:t xml:space="preserve"> Que conforme a lo previsto por los artículos </w:t>
      </w:r>
      <w:r w:rsidR="00C5048B" w:rsidRPr="002A5BAF">
        <w:rPr>
          <w:rFonts w:ascii="Arial Narrow" w:hAnsi="Arial Narrow" w:cs="Arial"/>
          <w:bCs/>
          <w:sz w:val="27"/>
          <w:szCs w:val="27"/>
        </w:rPr>
        <w:t>243</w:t>
      </w:r>
      <w:r w:rsidR="00870A24" w:rsidRPr="002A5BAF">
        <w:rPr>
          <w:rFonts w:ascii="Arial Narrow" w:hAnsi="Arial Narrow" w:cs="Arial"/>
          <w:bCs/>
          <w:sz w:val="27"/>
          <w:szCs w:val="27"/>
        </w:rPr>
        <w:t xml:space="preserve"> </w:t>
      </w:r>
      <w:r w:rsidR="00C5048B" w:rsidRPr="002A5BAF">
        <w:rPr>
          <w:rFonts w:ascii="Arial Narrow" w:hAnsi="Arial Narrow"/>
          <w:sz w:val="27"/>
          <w:szCs w:val="27"/>
        </w:rPr>
        <w:t xml:space="preserve">párrafo  segundo y 244 </w:t>
      </w:r>
      <w:r w:rsidRPr="002A5BAF">
        <w:rPr>
          <w:rFonts w:ascii="Arial Narrow" w:hAnsi="Arial Narrow"/>
          <w:sz w:val="27"/>
          <w:szCs w:val="27"/>
        </w:rPr>
        <w:t>de la Ley Orgánica Municipal para el Estado de Guanajuato; y 1 fracción II y 3 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2A5BAF">
        <w:rPr>
          <w:rFonts w:ascii="Arial Narrow" w:hAnsi="Arial Narrow"/>
          <w:sz w:val="27"/>
          <w:szCs w:val="27"/>
        </w:rPr>
        <w:t>or impugnarse actos imputados a</w:t>
      </w:r>
      <w:r w:rsidRPr="002A5BAF">
        <w:rPr>
          <w:rFonts w:ascii="Arial Narrow" w:hAnsi="Arial Narrow"/>
          <w:sz w:val="27"/>
          <w:szCs w:val="27"/>
        </w:rPr>
        <w:t xml:space="preserve">l </w:t>
      </w:r>
      <w:r w:rsidR="00A84F1B" w:rsidRPr="002A5BAF">
        <w:rPr>
          <w:rFonts w:ascii="Arial Narrow" w:hAnsi="Arial Narrow"/>
          <w:sz w:val="27"/>
          <w:szCs w:val="27"/>
        </w:rPr>
        <w:t>Tesorero Municipal</w:t>
      </w:r>
      <w:r w:rsidR="00870A24" w:rsidRPr="002A5BAF">
        <w:rPr>
          <w:rFonts w:ascii="Arial Narrow" w:hAnsi="Arial Narrow"/>
          <w:sz w:val="27"/>
          <w:szCs w:val="27"/>
        </w:rPr>
        <w:t xml:space="preserve"> </w:t>
      </w:r>
      <w:r w:rsidR="00F575D2" w:rsidRPr="002A5BAF">
        <w:rPr>
          <w:rFonts w:ascii="Arial Narrow" w:hAnsi="Arial Narrow"/>
          <w:sz w:val="27"/>
          <w:szCs w:val="27"/>
        </w:rPr>
        <w:t xml:space="preserve">y </w:t>
      </w:r>
      <w:r w:rsidR="00E02058" w:rsidRPr="002A5BAF">
        <w:rPr>
          <w:rFonts w:ascii="Arial Narrow" w:hAnsi="Arial Narrow"/>
          <w:sz w:val="27"/>
          <w:szCs w:val="27"/>
        </w:rPr>
        <w:t xml:space="preserve">a la </w:t>
      </w:r>
      <w:r w:rsidR="00F575D2" w:rsidRPr="002A5BAF">
        <w:rPr>
          <w:rFonts w:ascii="Arial Narrow" w:hAnsi="Arial Narrow"/>
          <w:sz w:val="27"/>
          <w:szCs w:val="27"/>
        </w:rPr>
        <w:t>Directora</w:t>
      </w:r>
      <w:r w:rsidR="002142F4" w:rsidRPr="002A5BAF">
        <w:rPr>
          <w:rFonts w:ascii="Arial Narrow" w:hAnsi="Arial Narrow"/>
          <w:sz w:val="27"/>
          <w:szCs w:val="27"/>
        </w:rPr>
        <w:t xml:space="preserve"> </w:t>
      </w:r>
      <w:r w:rsidR="00F575D2" w:rsidRPr="002A5BAF">
        <w:rPr>
          <w:rFonts w:ascii="Arial Narrow" w:hAnsi="Arial Narrow"/>
          <w:sz w:val="27"/>
          <w:szCs w:val="27"/>
        </w:rPr>
        <w:t xml:space="preserve">de Impuestos Inmobiliarios </w:t>
      </w:r>
      <w:r w:rsidRPr="002A5BAF">
        <w:rPr>
          <w:rFonts w:ascii="Arial Narrow" w:hAnsi="Arial Narrow"/>
          <w:sz w:val="27"/>
          <w:szCs w:val="27"/>
        </w:rPr>
        <w:t>de</w:t>
      </w:r>
      <w:r w:rsidR="00870A24" w:rsidRPr="002A5BAF">
        <w:rPr>
          <w:rFonts w:ascii="Arial Narrow" w:hAnsi="Arial Narrow"/>
          <w:sz w:val="27"/>
          <w:szCs w:val="27"/>
        </w:rPr>
        <w:t>l Municipio de</w:t>
      </w:r>
      <w:r w:rsidRPr="002A5BAF">
        <w:rPr>
          <w:rFonts w:ascii="Arial Narrow" w:hAnsi="Arial Narrow"/>
          <w:sz w:val="27"/>
          <w:szCs w:val="27"/>
        </w:rPr>
        <w:t xml:space="preserve"> León, Guanajuato. . </w:t>
      </w:r>
      <w:r w:rsidR="00FD5D7C" w:rsidRPr="002A5BAF">
        <w:rPr>
          <w:rFonts w:ascii="Arial Narrow" w:hAnsi="Arial Narrow"/>
          <w:sz w:val="27"/>
          <w:szCs w:val="27"/>
        </w:rPr>
        <w:t xml:space="preserve">. </w:t>
      </w:r>
      <w:r w:rsidR="002F20EC" w:rsidRPr="002A5BAF">
        <w:rPr>
          <w:rFonts w:ascii="Arial Narrow" w:hAnsi="Arial Narrow"/>
          <w:sz w:val="27"/>
          <w:szCs w:val="27"/>
        </w:rPr>
        <w:t xml:space="preserve">. . . . . </w:t>
      </w:r>
      <w:r w:rsidR="00E02058" w:rsidRPr="002A5BAF">
        <w:rPr>
          <w:rFonts w:ascii="Arial Narrow" w:hAnsi="Arial Narrow"/>
          <w:sz w:val="27"/>
          <w:szCs w:val="27"/>
        </w:rPr>
        <w:t xml:space="preserve">. </w:t>
      </w:r>
      <w:r w:rsidR="00870A24" w:rsidRPr="002A5BAF">
        <w:rPr>
          <w:rFonts w:ascii="Arial Narrow" w:hAnsi="Arial Narrow"/>
          <w:sz w:val="27"/>
          <w:szCs w:val="27"/>
        </w:rPr>
        <w:t xml:space="preserve">. . . . . . . . . </w:t>
      </w:r>
    </w:p>
    <w:p w:rsidR="00026D50" w:rsidRPr="002A5BAF" w:rsidRDefault="00026D50" w:rsidP="00E02058">
      <w:pPr>
        <w:spacing w:line="276" w:lineRule="auto"/>
        <w:jc w:val="right"/>
        <w:rPr>
          <w:rFonts w:ascii="Arial Narrow" w:hAnsi="Arial Narrow"/>
          <w:b/>
          <w:i/>
          <w:sz w:val="27"/>
          <w:szCs w:val="27"/>
        </w:rPr>
      </w:pPr>
    </w:p>
    <w:p w:rsidR="00B24738" w:rsidRPr="002A5BAF" w:rsidRDefault="00870A24" w:rsidP="00E02058">
      <w:pPr>
        <w:spacing w:line="276" w:lineRule="auto"/>
        <w:jc w:val="right"/>
        <w:rPr>
          <w:rFonts w:ascii="Arial Narrow" w:hAnsi="Arial Narrow"/>
          <w:b/>
          <w:i/>
          <w:sz w:val="27"/>
          <w:szCs w:val="27"/>
        </w:rPr>
      </w:pPr>
      <w:r w:rsidRPr="002A5BAF">
        <w:rPr>
          <w:rFonts w:ascii="Arial Narrow" w:hAnsi="Arial Narrow"/>
          <w:b/>
          <w:i/>
          <w:sz w:val="27"/>
          <w:szCs w:val="27"/>
        </w:rPr>
        <w:t>Precisión y existencia del acto impugnado.</w:t>
      </w:r>
    </w:p>
    <w:p w:rsidR="005A4FD0" w:rsidRPr="002A5BAF" w:rsidRDefault="00B24738" w:rsidP="005A4FD0">
      <w:pPr>
        <w:spacing w:line="360" w:lineRule="auto"/>
        <w:ind w:firstLine="708"/>
        <w:jc w:val="both"/>
        <w:rPr>
          <w:rFonts w:ascii="Arial Narrow" w:hAnsi="Arial Narrow"/>
          <w:sz w:val="27"/>
          <w:szCs w:val="27"/>
        </w:rPr>
      </w:pPr>
      <w:r w:rsidRPr="002A5BAF">
        <w:rPr>
          <w:rFonts w:ascii="Arial Narrow" w:hAnsi="Arial Narrow"/>
          <w:b/>
          <w:sz w:val="27"/>
          <w:szCs w:val="27"/>
        </w:rPr>
        <w:t>SEGUNDO.</w:t>
      </w:r>
      <w:r w:rsidR="00F37D5B" w:rsidRPr="002A5BAF">
        <w:rPr>
          <w:rFonts w:ascii="Arial Narrow" w:hAnsi="Arial Narrow"/>
          <w:b/>
          <w:sz w:val="27"/>
          <w:szCs w:val="27"/>
        </w:rPr>
        <w:t>-</w:t>
      </w:r>
      <w:r w:rsidR="00775180" w:rsidRPr="002A5BAF">
        <w:rPr>
          <w:rFonts w:ascii="Arial Narrow" w:hAnsi="Arial Narrow"/>
          <w:sz w:val="27"/>
          <w:szCs w:val="27"/>
        </w:rPr>
        <w:t xml:space="preserve"> Que la parte actora impugna</w:t>
      </w:r>
      <w:r w:rsidR="00DC7068" w:rsidRPr="002A5BAF">
        <w:rPr>
          <w:rFonts w:ascii="Arial Narrow" w:hAnsi="Arial Narrow"/>
          <w:sz w:val="27"/>
          <w:szCs w:val="27"/>
        </w:rPr>
        <w:t xml:space="preserve"> </w:t>
      </w:r>
      <w:r w:rsidR="00E02058" w:rsidRPr="002A5BAF">
        <w:rPr>
          <w:rFonts w:ascii="Arial Narrow" w:hAnsi="Arial Narrow"/>
          <w:sz w:val="27"/>
          <w:szCs w:val="27"/>
        </w:rPr>
        <w:t>el oficio</w:t>
      </w:r>
      <w:r w:rsidR="004D0BD1" w:rsidRPr="002A5BAF">
        <w:rPr>
          <w:rFonts w:ascii="Arial Narrow" w:hAnsi="Arial Narrow"/>
          <w:sz w:val="27"/>
          <w:szCs w:val="27"/>
        </w:rPr>
        <w:t>…</w:t>
      </w:r>
      <w:r w:rsidR="000E2AB7" w:rsidRPr="002A5BAF">
        <w:rPr>
          <w:rFonts w:ascii="Arial Narrow" w:hAnsi="Arial Narrow"/>
          <w:sz w:val="27"/>
          <w:szCs w:val="27"/>
        </w:rPr>
        <w:t>, en el que la Directora de Impuestos Inmobiliarios lleva a cabo la determinación del impuesto predial</w:t>
      </w:r>
      <w:r w:rsidR="004D0BD1" w:rsidRPr="002A5BAF">
        <w:rPr>
          <w:rFonts w:ascii="Arial Narrow" w:hAnsi="Arial Narrow"/>
          <w:sz w:val="27"/>
          <w:szCs w:val="27"/>
        </w:rPr>
        <w:t>…</w:t>
      </w:r>
      <w:r w:rsidR="000E2AB7" w:rsidRPr="002A5BAF">
        <w:rPr>
          <w:rFonts w:ascii="Arial Narrow" w:hAnsi="Arial Narrow"/>
          <w:sz w:val="27"/>
          <w:szCs w:val="27"/>
        </w:rPr>
        <w:t xml:space="preserve">, cuya </w:t>
      </w:r>
      <w:r w:rsidR="00DC7068" w:rsidRPr="002A5BAF">
        <w:rPr>
          <w:rFonts w:ascii="Arial Narrow" w:hAnsi="Arial Narrow"/>
          <w:sz w:val="27"/>
          <w:szCs w:val="27"/>
        </w:rPr>
        <w:t>existencia se encuentra acredita</w:t>
      </w:r>
      <w:r w:rsidR="003D470C" w:rsidRPr="002A5BAF">
        <w:rPr>
          <w:rFonts w:ascii="Arial Narrow" w:hAnsi="Arial Narrow"/>
          <w:sz w:val="27"/>
          <w:szCs w:val="27"/>
        </w:rPr>
        <w:t>da</w:t>
      </w:r>
      <w:r w:rsidR="00DC7068" w:rsidRPr="002A5BAF">
        <w:rPr>
          <w:rFonts w:ascii="Arial Narrow" w:hAnsi="Arial Narrow"/>
          <w:sz w:val="27"/>
          <w:szCs w:val="27"/>
        </w:rPr>
        <w:t xml:space="preserve"> en autos </w:t>
      </w:r>
      <w:r w:rsidR="00BD0B97" w:rsidRPr="002A5BAF">
        <w:rPr>
          <w:rFonts w:ascii="Arial Narrow" w:hAnsi="Arial Narrow"/>
          <w:sz w:val="27"/>
          <w:szCs w:val="27"/>
        </w:rPr>
        <w:t>de esta causa</w:t>
      </w:r>
      <w:r w:rsidR="00746949" w:rsidRPr="002A5BAF">
        <w:rPr>
          <w:rFonts w:ascii="Arial Narrow" w:hAnsi="Arial Narrow"/>
          <w:sz w:val="27"/>
          <w:szCs w:val="27"/>
        </w:rPr>
        <w:t xml:space="preserve"> con el original</w:t>
      </w:r>
      <w:r w:rsidR="00134A37" w:rsidRPr="002A5BAF">
        <w:rPr>
          <w:rFonts w:ascii="Arial Narrow" w:hAnsi="Arial Narrow"/>
          <w:sz w:val="27"/>
          <w:szCs w:val="27"/>
        </w:rPr>
        <w:t xml:space="preserve"> de</w:t>
      </w:r>
      <w:r w:rsidR="00026D50" w:rsidRPr="002A5BAF">
        <w:rPr>
          <w:rFonts w:ascii="Arial Narrow" w:hAnsi="Arial Narrow"/>
          <w:sz w:val="27"/>
          <w:szCs w:val="27"/>
        </w:rPr>
        <w:t>l</w:t>
      </w:r>
      <w:r w:rsidR="00134A37" w:rsidRPr="002A5BAF">
        <w:rPr>
          <w:rFonts w:ascii="Arial Narrow" w:hAnsi="Arial Narrow"/>
          <w:sz w:val="27"/>
          <w:szCs w:val="27"/>
        </w:rPr>
        <w:t xml:space="preserve"> </w:t>
      </w:r>
      <w:r w:rsidR="000E2AB7" w:rsidRPr="002A5BAF">
        <w:rPr>
          <w:rFonts w:ascii="Arial Narrow" w:hAnsi="Arial Narrow"/>
          <w:sz w:val="27"/>
          <w:szCs w:val="27"/>
        </w:rPr>
        <w:t>referi</w:t>
      </w:r>
      <w:r w:rsidR="00134A37" w:rsidRPr="002A5BAF">
        <w:rPr>
          <w:rFonts w:ascii="Arial Narrow" w:hAnsi="Arial Narrow"/>
          <w:sz w:val="27"/>
          <w:szCs w:val="27"/>
        </w:rPr>
        <w:t>do oficio</w:t>
      </w:r>
      <w:r w:rsidR="00746949" w:rsidRPr="002A5BAF">
        <w:rPr>
          <w:rFonts w:ascii="Arial Narrow" w:hAnsi="Arial Narrow"/>
          <w:sz w:val="27"/>
          <w:szCs w:val="27"/>
        </w:rPr>
        <w:t>, medio</w:t>
      </w:r>
      <w:r w:rsidR="00C52D8D" w:rsidRPr="002A5BAF">
        <w:rPr>
          <w:rFonts w:ascii="Arial Narrow" w:hAnsi="Arial Narrow"/>
          <w:sz w:val="27"/>
          <w:szCs w:val="27"/>
        </w:rPr>
        <w:t xml:space="preserve"> de convicción </w:t>
      </w:r>
      <w:r w:rsidR="000E2AB7" w:rsidRPr="002A5BAF">
        <w:rPr>
          <w:rFonts w:ascii="Arial Narrow" w:hAnsi="Arial Narrow"/>
          <w:sz w:val="27"/>
          <w:szCs w:val="27"/>
        </w:rPr>
        <w:t>qu</w:t>
      </w:r>
      <w:r w:rsidR="00134A37" w:rsidRPr="002A5BAF">
        <w:rPr>
          <w:rFonts w:ascii="Arial Narrow" w:hAnsi="Arial Narrow"/>
          <w:sz w:val="27"/>
          <w:szCs w:val="27"/>
        </w:rPr>
        <w:t xml:space="preserve">e </w:t>
      </w:r>
      <w:r w:rsidR="000E2AB7" w:rsidRPr="002A5BAF">
        <w:rPr>
          <w:rFonts w:ascii="Arial Narrow" w:hAnsi="Arial Narrow"/>
          <w:sz w:val="27"/>
          <w:szCs w:val="27"/>
        </w:rPr>
        <w:t>f</w:t>
      </w:r>
      <w:r w:rsidR="00134A37" w:rsidRPr="002A5BAF">
        <w:rPr>
          <w:rFonts w:ascii="Arial Narrow" w:hAnsi="Arial Narrow"/>
          <w:sz w:val="27"/>
          <w:szCs w:val="27"/>
        </w:rPr>
        <w:t>or</w:t>
      </w:r>
      <w:r w:rsidR="000E2AB7" w:rsidRPr="002A5BAF">
        <w:rPr>
          <w:rFonts w:ascii="Arial Narrow" w:hAnsi="Arial Narrow"/>
          <w:sz w:val="27"/>
          <w:szCs w:val="27"/>
        </w:rPr>
        <w:t>m</w:t>
      </w:r>
      <w:r w:rsidR="00134A37" w:rsidRPr="002A5BAF">
        <w:rPr>
          <w:rFonts w:ascii="Arial Narrow" w:hAnsi="Arial Narrow"/>
          <w:sz w:val="27"/>
          <w:szCs w:val="27"/>
        </w:rPr>
        <w:t>a</w:t>
      </w:r>
      <w:r w:rsidR="00E02058" w:rsidRPr="002A5BAF">
        <w:rPr>
          <w:rFonts w:ascii="Arial Narrow" w:hAnsi="Arial Narrow"/>
          <w:sz w:val="27"/>
          <w:szCs w:val="27"/>
        </w:rPr>
        <w:t xml:space="preserve"> </w:t>
      </w:r>
      <w:r w:rsidR="000E2AB7" w:rsidRPr="002A5BAF">
        <w:rPr>
          <w:rFonts w:ascii="Arial Narrow" w:hAnsi="Arial Narrow"/>
          <w:sz w:val="27"/>
          <w:szCs w:val="27"/>
        </w:rPr>
        <w:t xml:space="preserve">parte de </w:t>
      </w:r>
      <w:r w:rsidR="00E02058" w:rsidRPr="002A5BAF">
        <w:rPr>
          <w:rFonts w:ascii="Arial Narrow" w:hAnsi="Arial Narrow"/>
          <w:sz w:val="27"/>
          <w:szCs w:val="27"/>
        </w:rPr>
        <w:t>es</w:t>
      </w:r>
      <w:r w:rsidR="00C52D8D" w:rsidRPr="002A5BAF">
        <w:rPr>
          <w:rFonts w:ascii="Arial Narrow" w:hAnsi="Arial Narrow"/>
          <w:sz w:val="27"/>
          <w:szCs w:val="27"/>
        </w:rPr>
        <w:t>te sumario</w:t>
      </w:r>
      <w:r w:rsidR="009E0AF4" w:rsidRPr="002A5BAF">
        <w:rPr>
          <w:rFonts w:ascii="Arial Narrow" w:hAnsi="Arial Narrow"/>
          <w:sz w:val="27"/>
          <w:szCs w:val="27"/>
        </w:rPr>
        <w:t>. .</w:t>
      </w:r>
      <w:r w:rsidR="00746949" w:rsidRPr="002A5BAF">
        <w:rPr>
          <w:rFonts w:ascii="Arial Narrow" w:hAnsi="Arial Narrow"/>
          <w:sz w:val="27"/>
          <w:szCs w:val="27"/>
        </w:rPr>
        <w:t xml:space="preserve"> . .</w:t>
      </w:r>
      <w:r w:rsidR="005A4FD0" w:rsidRPr="002A5BAF">
        <w:rPr>
          <w:rFonts w:ascii="Arial Narrow" w:hAnsi="Arial Narrow"/>
          <w:sz w:val="27"/>
          <w:szCs w:val="27"/>
        </w:rPr>
        <w:t xml:space="preserve"> . . . . . . . . . . . . . . . . </w:t>
      </w:r>
    </w:p>
    <w:p w:rsidR="00DC7068" w:rsidRPr="002A5BAF" w:rsidRDefault="00DC7068" w:rsidP="002142F4">
      <w:pPr>
        <w:spacing w:line="276" w:lineRule="auto"/>
        <w:jc w:val="both"/>
        <w:rPr>
          <w:rFonts w:ascii="Arial Narrow" w:hAnsi="Arial Narrow"/>
          <w:sz w:val="27"/>
          <w:szCs w:val="27"/>
        </w:rPr>
      </w:pPr>
    </w:p>
    <w:p w:rsidR="00C52D8D" w:rsidRPr="002A5BAF" w:rsidRDefault="00C52D8D" w:rsidP="00EB3777">
      <w:pPr>
        <w:spacing w:line="276" w:lineRule="auto"/>
        <w:jc w:val="right"/>
        <w:rPr>
          <w:rFonts w:ascii="Arial Narrow" w:hAnsi="Arial Narrow"/>
          <w:b/>
          <w:i/>
          <w:sz w:val="27"/>
          <w:szCs w:val="27"/>
        </w:rPr>
      </w:pPr>
      <w:r w:rsidRPr="002A5BAF">
        <w:rPr>
          <w:rFonts w:ascii="Arial Narrow" w:hAnsi="Arial Narrow"/>
          <w:b/>
          <w:i/>
          <w:sz w:val="27"/>
          <w:szCs w:val="27"/>
        </w:rPr>
        <w:t>Estudio de las causales de</w:t>
      </w:r>
      <w:r w:rsidR="00746949" w:rsidRPr="002A5BAF">
        <w:rPr>
          <w:rFonts w:ascii="Arial Narrow" w:hAnsi="Arial Narrow"/>
          <w:b/>
          <w:i/>
          <w:sz w:val="27"/>
          <w:szCs w:val="27"/>
        </w:rPr>
        <w:t xml:space="preserve"> improcedencia, excepciones y defensas</w:t>
      </w:r>
      <w:r w:rsidRPr="002A5BAF">
        <w:rPr>
          <w:rFonts w:ascii="Arial Narrow" w:hAnsi="Arial Narrow"/>
          <w:b/>
          <w:i/>
          <w:sz w:val="27"/>
          <w:szCs w:val="27"/>
        </w:rPr>
        <w:t xml:space="preserve"> </w:t>
      </w:r>
    </w:p>
    <w:p w:rsidR="005A4FD0" w:rsidRPr="002A5BAF" w:rsidRDefault="00C52D8D" w:rsidP="005A4FD0">
      <w:pPr>
        <w:spacing w:line="360" w:lineRule="auto"/>
        <w:ind w:firstLine="708"/>
        <w:jc w:val="both"/>
        <w:rPr>
          <w:rFonts w:ascii="Arial Narrow" w:hAnsi="Arial Narrow"/>
          <w:sz w:val="27"/>
          <w:szCs w:val="27"/>
        </w:rPr>
      </w:pPr>
      <w:r w:rsidRPr="002A5BAF">
        <w:rPr>
          <w:rFonts w:ascii="Arial Narrow" w:hAnsi="Arial Narrow"/>
          <w:b/>
          <w:sz w:val="27"/>
          <w:szCs w:val="27"/>
        </w:rPr>
        <w:t>TERCERO</w:t>
      </w:r>
      <w:r w:rsidR="00DC7068" w:rsidRPr="002A5BAF">
        <w:rPr>
          <w:rFonts w:ascii="Arial Narrow" w:hAnsi="Arial Narrow"/>
          <w:b/>
          <w:sz w:val="27"/>
          <w:szCs w:val="27"/>
        </w:rPr>
        <w:t xml:space="preserve">.- </w:t>
      </w:r>
      <w:r w:rsidR="00F37D5B" w:rsidRPr="002A5BAF">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2A5BAF">
        <w:rPr>
          <w:rFonts w:ascii="Arial Narrow" w:hAnsi="Arial Narrow" w:cs="Arial"/>
          <w:sz w:val="27"/>
          <w:szCs w:val="27"/>
        </w:rPr>
        <w:t xml:space="preserve"> improcedencia </w:t>
      </w:r>
      <w:r w:rsidR="00746949" w:rsidRPr="002A5BAF">
        <w:rPr>
          <w:rFonts w:ascii="Arial Narrow" w:hAnsi="Arial Narrow" w:cs="Arial"/>
          <w:sz w:val="27"/>
          <w:szCs w:val="27"/>
        </w:rPr>
        <w:t>prevista</w:t>
      </w:r>
      <w:r w:rsidR="00EE0E7A" w:rsidRPr="002A5BAF">
        <w:rPr>
          <w:rFonts w:ascii="Arial Narrow" w:hAnsi="Arial Narrow" w:cs="Arial"/>
          <w:sz w:val="27"/>
          <w:szCs w:val="27"/>
        </w:rPr>
        <w:t xml:space="preserve"> en </w:t>
      </w:r>
      <w:r w:rsidR="00746949" w:rsidRPr="002A5BAF">
        <w:rPr>
          <w:rFonts w:ascii="Arial Narrow" w:hAnsi="Arial Narrow" w:cs="Arial"/>
          <w:sz w:val="27"/>
          <w:szCs w:val="27"/>
        </w:rPr>
        <w:t>el</w:t>
      </w:r>
      <w:r w:rsidR="00F37D5B" w:rsidRPr="002A5BAF">
        <w:rPr>
          <w:rFonts w:ascii="Arial Narrow" w:hAnsi="Arial Narrow" w:cs="Arial"/>
          <w:sz w:val="27"/>
          <w:szCs w:val="27"/>
        </w:rPr>
        <w:t xml:space="preserve"> artículo</w:t>
      </w:r>
      <w:r w:rsidR="00EE0E7A" w:rsidRPr="002A5BAF">
        <w:rPr>
          <w:rFonts w:ascii="Arial Narrow" w:hAnsi="Arial Narrow" w:cs="Arial"/>
          <w:sz w:val="27"/>
          <w:szCs w:val="27"/>
        </w:rPr>
        <w:t xml:space="preserve"> 261 </w:t>
      </w:r>
      <w:r w:rsidR="00F37D5B" w:rsidRPr="002A5BAF">
        <w:rPr>
          <w:rFonts w:ascii="Arial Narrow" w:hAnsi="Arial Narrow" w:cs="Arial"/>
          <w:sz w:val="27"/>
          <w:szCs w:val="27"/>
        </w:rPr>
        <w:t>del Código de Procedimiento y Justicia Administrativa para el Estado y los Municipios de Guanajuato.</w:t>
      </w:r>
      <w:r w:rsidR="00F37D5B" w:rsidRPr="002A5BAF">
        <w:rPr>
          <w:rFonts w:ascii="Arial Narrow" w:hAnsi="Arial Narrow"/>
          <w:sz w:val="27"/>
          <w:szCs w:val="27"/>
        </w:rPr>
        <w:t xml:space="preserve"> . . . . . . . . . . . . . . . . . . . . . . . . . . . . . . . . . . .</w:t>
      </w:r>
      <w:r w:rsidR="005A4FD0" w:rsidRPr="002A5BAF">
        <w:rPr>
          <w:rFonts w:ascii="Arial Narrow" w:hAnsi="Arial Narrow"/>
          <w:sz w:val="27"/>
          <w:szCs w:val="27"/>
        </w:rPr>
        <w:t xml:space="preserve"> . . . . . . . . . . . . . . . . . . . . . . </w:t>
      </w:r>
    </w:p>
    <w:p w:rsidR="009F2E2E" w:rsidRPr="002A5BAF" w:rsidRDefault="009F2E2E" w:rsidP="00EB3777">
      <w:pPr>
        <w:spacing w:line="276" w:lineRule="auto"/>
        <w:jc w:val="both"/>
        <w:rPr>
          <w:rFonts w:ascii="Arial Narrow" w:hAnsi="Arial Narrow"/>
          <w:sz w:val="27"/>
          <w:szCs w:val="27"/>
        </w:rPr>
      </w:pPr>
    </w:p>
    <w:p w:rsidR="009F2E2E" w:rsidRPr="002A5BAF" w:rsidRDefault="009F2E2E" w:rsidP="009F2E2E">
      <w:pPr>
        <w:spacing w:line="360" w:lineRule="auto"/>
        <w:ind w:firstLine="708"/>
        <w:jc w:val="both"/>
        <w:rPr>
          <w:rFonts w:ascii="Arial Narrow" w:hAnsi="Arial Narrow"/>
          <w:sz w:val="27"/>
          <w:szCs w:val="27"/>
        </w:rPr>
      </w:pPr>
      <w:r w:rsidRPr="002A5BAF">
        <w:rPr>
          <w:rFonts w:ascii="Arial Narrow" w:hAnsi="Arial Narrow"/>
          <w:bCs/>
          <w:sz w:val="27"/>
          <w:szCs w:val="27"/>
        </w:rPr>
        <w:t xml:space="preserve">En la especie, el Juzgador de acuerdo a lo estipulado por la última parte del artículo 261 </w:t>
      </w:r>
      <w:r w:rsidRPr="002A5BAF">
        <w:rPr>
          <w:rFonts w:ascii="Arial Narrow" w:hAnsi="Arial Narrow"/>
          <w:sz w:val="27"/>
          <w:szCs w:val="27"/>
        </w:rPr>
        <w:t>del aludido Código de Procedimiento y Justicia Administrativa, de oficio determina que respecto del Tesorero Municipal, se actualiza la causal de improcedencia prevista en la fracción VI del mismo numeral, por inexistencia del acto combatido, en virtud de que el oficio</w:t>
      </w:r>
      <w:r w:rsidR="004D0BD1" w:rsidRPr="002A5BAF">
        <w:rPr>
          <w:rFonts w:ascii="Arial Narrow" w:hAnsi="Arial Narrow"/>
          <w:sz w:val="27"/>
          <w:szCs w:val="27"/>
        </w:rPr>
        <w:t>…</w:t>
      </w:r>
      <w:r w:rsidRPr="002A5BAF">
        <w:rPr>
          <w:rFonts w:ascii="Arial Narrow" w:hAnsi="Arial Narrow"/>
          <w:sz w:val="27"/>
          <w:szCs w:val="27"/>
        </w:rPr>
        <w:t xml:space="preserve"> fue emitido por la Directora de Impuestos Inmobiliarios,  </w:t>
      </w:r>
      <w:r w:rsidR="00B80F72" w:rsidRPr="002A5BAF">
        <w:rPr>
          <w:rFonts w:ascii="Arial Narrow" w:hAnsi="Arial Narrow"/>
          <w:sz w:val="27"/>
          <w:szCs w:val="27"/>
        </w:rPr>
        <w:t xml:space="preserve">por tal motivo la determinación de los créditos fiscales no </w:t>
      </w:r>
      <w:r w:rsidRPr="002A5BAF">
        <w:rPr>
          <w:rFonts w:ascii="Arial Narrow" w:hAnsi="Arial Narrow"/>
          <w:sz w:val="27"/>
          <w:szCs w:val="27"/>
        </w:rPr>
        <w:t xml:space="preserve">fue </w:t>
      </w:r>
      <w:r w:rsidR="00B80F72" w:rsidRPr="002A5BAF">
        <w:rPr>
          <w:rFonts w:ascii="Arial Narrow" w:hAnsi="Arial Narrow"/>
          <w:sz w:val="27"/>
          <w:szCs w:val="27"/>
        </w:rPr>
        <w:t>r</w:t>
      </w:r>
      <w:r w:rsidRPr="002A5BAF">
        <w:rPr>
          <w:rFonts w:ascii="Arial Narrow" w:hAnsi="Arial Narrow"/>
          <w:sz w:val="27"/>
          <w:szCs w:val="27"/>
        </w:rPr>
        <w:t>ea</w:t>
      </w:r>
      <w:r w:rsidR="00B80F72" w:rsidRPr="002A5BAF">
        <w:rPr>
          <w:rFonts w:ascii="Arial Narrow" w:hAnsi="Arial Narrow"/>
          <w:sz w:val="27"/>
          <w:szCs w:val="27"/>
        </w:rPr>
        <w:t>liza</w:t>
      </w:r>
      <w:r w:rsidRPr="002A5BAF">
        <w:rPr>
          <w:rFonts w:ascii="Arial Narrow" w:hAnsi="Arial Narrow"/>
          <w:sz w:val="27"/>
          <w:szCs w:val="27"/>
        </w:rPr>
        <w:t>da por el Tesorero Municipal, por consiguiente, en la especie se configura la causal de improcedencia contemplada en la fracción VI del artículo 261, en consecuencia, conforme a lo estipulado en la fracción I</w:t>
      </w:r>
      <w:r w:rsidR="00481098" w:rsidRPr="002A5BAF">
        <w:rPr>
          <w:rFonts w:ascii="Arial Narrow" w:hAnsi="Arial Narrow"/>
          <w:sz w:val="27"/>
          <w:szCs w:val="27"/>
        </w:rPr>
        <w:t>I</w:t>
      </w:r>
      <w:r w:rsidRPr="002A5BAF">
        <w:rPr>
          <w:rFonts w:ascii="Arial Narrow" w:hAnsi="Arial Narrow"/>
          <w:sz w:val="27"/>
          <w:szCs w:val="27"/>
        </w:rPr>
        <w:t xml:space="preserve"> del artículo 262 del pluricitado Código de Procedimiento y Justicia Administrativa, procede sobreseer el proceso </w:t>
      </w:r>
      <w:r w:rsidR="00B80F72" w:rsidRPr="002A5BAF">
        <w:rPr>
          <w:rFonts w:ascii="Arial Narrow" w:hAnsi="Arial Narrow"/>
          <w:sz w:val="27"/>
          <w:szCs w:val="27"/>
        </w:rPr>
        <w:t xml:space="preserve">sólo </w:t>
      </w:r>
      <w:r w:rsidRPr="002A5BAF">
        <w:rPr>
          <w:rFonts w:ascii="Arial Narrow" w:hAnsi="Arial Narrow"/>
          <w:sz w:val="27"/>
          <w:szCs w:val="27"/>
        </w:rPr>
        <w:t>respecto del Tesorero Municipal.</w:t>
      </w:r>
      <w:r w:rsidRPr="002A5BAF">
        <w:rPr>
          <w:rFonts w:ascii="Arial Narrow" w:hAnsi="Arial Narrow" w:cs="Arial"/>
          <w:sz w:val="27"/>
          <w:szCs w:val="27"/>
        </w:rPr>
        <w:t xml:space="preserve"> . . . . . . . . . . . . . . . . . . . . . . . . .</w:t>
      </w:r>
      <w:r w:rsidR="00B80F72" w:rsidRPr="002A5BAF">
        <w:rPr>
          <w:rFonts w:ascii="Arial Narrow" w:hAnsi="Arial Narrow" w:cs="Arial"/>
          <w:sz w:val="27"/>
          <w:szCs w:val="27"/>
        </w:rPr>
        <w:t xml:space="preserve"> </w:t>
      </w:r>
      <w:r w:rsidRPr="002A5BAF">
        <w:rPr>
          <w:rFonts w:ascii="Arial Narrow" w:hAnsi="Arial Narrow" w:cs="Arial"/>
          <w:sz w:val="27"/>
          <w:szCs w:val="27"/>
        </w:rPr>
        <w:t xml:space="preserve"> . . . . . . . . . </w:t>
      </w:r>
      <w:r w:rsidR="00B80F72" w:rsidRPr="002A5BAF">
        <w:rPr>
          <w:rFonts w:ascii="Arial Narrow" w:hAnsi="Arial Narrow" w:cs="Arial"/>
          <w:sz w:val="27"/>
          <w:szCs w:val="27"/>
        </w:rPr>
        <w:t xml:space="preserve">. . . . . . . . . . . . . . </w:t>
      </w:r>
    </w:p>
    <w:p w:rsidR="009F2E2E" w:rsidRPr="002A5BAF" w:rsidRDefault="009F2E2E" w:rsidP="00B80F72">
      <w:pPr>
        <w:spacing w:line="276" w:lineRule="auto"/>
        <w:jc w:val="both"/>
        <w:rPr>
          <w:rFonts w:ascii="Arial Narrow" w:hAnsi="Arial Narrow"/>
          <w:bCs/>
          <w:sz w:val="27"/>
          <w:szCs w:val="27"/>
        </w:rPr>
      </w:pPr>
    </w:p>
    <w:p w:rsidR="00895D51" w:rsidRPr="002A5BAF" w:rsidRDefault="009F2E2E" w:rsidP="009F2E2E">
      <w:pPr>
        <w:spacing w:line="360" w:lineRule="auto"/>
        <w:ind w:firstLine="708"/>
        <w:jc w:val="both"/>
        <w:rPr>
          <w:rFonts w:ascii="Arial Narrow" w:hAnsi="Arial Narrow" w:cs="Arial"/>
          <w:sz w:val="27"/>
          <w:szCs w:val="27"/>
        </w:rPr>
      </w:pPr>
      <w:r w:rsidRPr="002A5BAF">
        <w:rPr>
          <w:rFonts w:ascii="Arial Narrow" w:hAnsi="Arial Narrow"/>
          <w:sz w:val="27"/>
          <w:szCs w:val="27"/>
        </w:rPr>
        <w:t>Asimismo, l</w:t>
      </w:r>
      <w:r w:rsidR="000A0536" w:rsidRPr="002A5BAF">
        <w:rPr>
          <w:rFonts w:ascii="Arial Narrow" w:hAnsi="Arial Narrow"/>
          <w:sz w:val="27"/>
          <w:szCs w:val="27"/>
        </w:rPr>
        <w:t>a</w:t>
      </w:r>
      <w:r w:rsidR="00134A37" w:rsidRPr="002A5BAF">
        <w:rPr>
          <w:rFonts w:ascii="Arial Narrow" w:hAnsi="Arial Narrow"/>
          <w:sz w:val="27"/>
          <w:szCs w:val="27"/>
        </w:rPr>
        <w:t xml:space="preserve">s autoridades </w:t>
      </w:r>
      <w:r w:rsidR="00746949" w:rsidRPr="002A5BAF">
        <w:rPr>
          <w:rFonts w:ascii="Arial Narrow" w:hAnsi="Arial Narrow"/>
          <w:sz w:val="27"/>
          <w:szCs w:val="27"/>
        </w:rPr>
        <w:t xml:space="preserve">en </w:t>
      </w:r>
      <w:r w:rsidR="00EB3777" w:rsidRPr="002A5BAF">
        <w:rPr>
          <w:rFonts w:ascii="Arial Narrow" w:hAnsi="Arial Narrow"/>
          <w:sz w:val="27"/>
          <w:szCs w:val="27"/>
        </w:rPr>
        <w:t>lo</w:t>
      </w:r>
      <w:r w:rsidR="00134A37" w:rsidRPr="002A5BAF">
        <w:rPr>
          <w:rFonts w:ascii="Arial Narrow" w:hAnsi="Arial Narrow"/>
          <w:sz w:val="27"/>
          <w:szCs w:val="27"/>
        </w:rPr>
        <w:t>s</w:t>
      </w:r>
      <w:r w:rsidR="00746949" w:rsidRPr="002A5BAF">
        <w:rPr>
          <w:rFonts w:ascii="Arial Narrow" w:hAnsi="Arial Narrow"/>
          <w:sz w:val="27"/>
          <w:szCs w:val="27"/>
        </w:rPr>
        <w:t xml:space="preserve"> escrito</w:t>
      </w:r>
      <w:r w:rsidR="00134A37" w:rsidRPr="002A5BAF">
        <w:rPr>
          <w:rFonts w:ascii="Arial Narrow" w:hAnsi="Arial Narrow"/>
          <w:sz w:val="27"/>
          <w:szCs w:val="27"/>
        </w:rPr>
        <w:t>s</w:t>
      </w:r>
      <w:r w:rsidR="00746949" w:rsidRPr="002A5BAF">
        <w:rPr>
          <w:rFonts w:ascii="Arial Narrow" w:hAnsi="Arial Narrow"/>
          <w:sz w:val="27"/>
          <w:szCs w:val="27"/>
        </w:rPr>
        <w:t xml:space="preserve"> de contestación de demanda </w:t>
      </w:r>
      <w:r w:rsidR="00326AC6" w:rsidRPr="002A5BAF">
        <w:rPr>
          <w:rFonts w:ascii="Arial Narrow" w:hAnsi="Arial Narrow" w:cs="Arial"/>
          <w:sz w:val="27"/>
          <w:szCs w:val="27"/>
        </w:rPr>
        <w:t>opone</w:t>
      </w:r>
      <w:r w:rsidR="00134A37" w:rsidRPr="002A5BAF">
        <w:rPr>
          <w:rFonts w:ascii="Arial Narrow" w:hAnsi="Arial Narrow" w:cs="Arial"/>
          <w:sz w:val="27"/>
          <w:szCs w:val="27"/>
        </w:rPr>
        <w:t>n</w:t>
      </w:r>
      <w:r w:rsidR="00895D51" w:rsidRPr="002A5BAF">
        <w:rPr>
          <w:rFonts w:ascii="Arial Narrow" w:hAnsi="Arial Narrow" w:cs="Arial"/>
          <w:sz w:val="27"/>
          <w:szCs w:val="27"/>
        </w:rPr>
        <w:t xml:space="preserve"> las </w:t>
      </w:r>
      <w:r w:rsidR="00EB3777" w:rsidRPr="002A5BAF">
        <w:rPr>
          <w:rFonts w:ascii="Arial Narrow" w:hAnsi="Arial Narrow" w:cs="Arial"/>
          <w:sz w:val="27"/>
          <w:szCs w:val="27"/>
        </w:rPr>
        <w:t xml:space="preserve">siguientes </w:t>
      </w:r>
      <w:r w:rsidR="00895D51" w:rsidRPr="002A5BAF">
        <w:rPr>
          <w:rFonts w:ascii="Arial Narrow" w:hAnsi="Arial Narrow" w:cs="Arial"/>
          <w:sz w:val="27"/>
          <w:szCs w:val="27"/>
        </w:rPr>
        <w:t>excepciones y defensas:</w:t>
      </w:r>
      <w:r w:rsidR="00C66B04" w:rsidRPr="002A5BAF">
        <w:rPr>
          <w:rFonts w:ascii="Arial Narrow" w:hAnsi="Arial Narrow" w:cs="Arial"/>
          <w:sz w:val="27"/>
          <w:szCs w:val="27"/>
        </w:rPr>
        <w:t xml:space="preserve"> </w:t>
      </w:r>
      <w:r w:rsidR="00895D51" w:rsidRPr="002A5BAF">
        <w:rPr>
          <w:rFonts w:ascii="Arial Narrow" w:hAnsi="Arial Narrow" w:cs="Arial"/>
          <w:sz w:val="27"/>
          <w:szCs w:val="27"/>
        </w:rPr>
        <w:t xml:space="preserve">. </w:t>
      </w:r>
      <w:r w:rsidR="00326AC6" w:rsidRPr="002A5BAF">
        <w:rPr>
          <w:rFonts w:ascii="Arial Narrow" w:hAnsi="Arial Narrow" w:cs="Arial"/>
          <w:sz w:val="27"/>
          <w:szCs w:val="27"/>
        </w:rPr>
        <w:t xml:space="preserve">. . . . . . . . . . . . . . . . . . . . </w:t>
      </w:r>
      <w:r w:rsidRPr="002A5BAF">
        <w:rPr>
          <w:rFonts w:ascii="Arial Narrow" w:hAnsi="Arial Narrow" w:cs="Arial"/>
          <w:sz w:val="27"/>
          <w:szCs w:val="27"/>
        </w:rPr>
        <w:t xml:space="preserve">. . . . . . . . </w:t>
      </w:r>
    </w:p>
    <w:p w:rsidR="000233B8" w:rsidRPr="002A5BAF" w:rsidRDefault="000233B8" w:rsidP="009474A2">
      <w:pPr>
        <w:spacing w:line="276" w:lineRule="auto"/>
        <w:jc w:val="both"/>
        <w:rPr>
          <w:rFonts w:ascii="Arial Narrow" w:hAnsi="Arial Narrow" w:cs="Arial"/>
          <w:sz w:val="27"/>
          <w:szCs w:val="27"/>
        </w:rPr>
      </w:pPr>
    </w:p>
    <w:p w:rsidR="009474A2" w:rsidRPr="002A5BAF" w:rsidRDefault="009474A2" w:rsidP="009474A2">
      <w:pPr>
        <w:spacing w:line="360" w:lineRule="auto"/>
        <w:ind w:firstLine="708"/>
        <w:jc w:val="both"/>
        <w:rPr>
          <w:rFonts w:ascii="Arial Narrow" w:hAnsi="Arial Narrow"/>
          <w:sz w:val="27"/>
          <w:szCs w:val="27"/>
        </w:rPr>
      </w:pPr>
      <w:r w:rsidRPr="002A5BAF">
        <w:rPr>
          <w:rFonts w:ascii="Arial Narrow" w:hAnsi="Arial Narrow"/>
          <w:sz w:val="27"/>
          <w:szCs w:val="27"/>
        </w:rPr>
        <w:t xml:space="preserve">La excepción de falta de acción y carencia de derecho para efectos de este proceso se estima que es lo mismo la carencia de acción y la carencia de interés jurídico, de ahí resulta, que a diferencia de las controversias en derecho privado, conforme a la técnica jurídica del proceso contencioso administrativo, la falta de </w:t>
      </w:r>
      <w:r w:rsidRPr="002A5BAF">
        <w:rPr>
          <w:rFonts w:ascii="Arial Narrow" w:hAnsi="Arial Narrow"/>
          <w:sz w:val="27"/>
          <w:szCs w:val="27"/>
        </w:rPr>
        <w:lastRenderedPageBreak/>
        <w:t xml:space="preserve">acción no es posible analizarla como excepción, sino que debe abordarse como causal de improcedencia por carencia de interés jurídico, siendo lo anterior así, en la especie se determina que la parte actora como sujeto pasivo del impuesto predial sí cuenta con interés jurídico para impugnar el oficio </w:t>
      </w:r>
      <w:r w:rsidRPr="002A5BAF">
        <w:rPr>
          <w:rFonts w:ascii="Arial Narrow" w:hAnsi="Arial Narrow" w:cs="Arial"/>
          <w:sz w:val="27"/>
          <w:szCs w:val="27"/>
        </w:rPr>
        <w:t>el oficio</w:t>
      </w:r>
      <w:r w:rsidR="004D0BD1" w:rsidRPr="002A5BAF">
        <w:rPr>
          <w:rFonts w:ascii="Arial Narrow" w:hAnsi="Arial Narrow" w:cs="Arial"/>
          <w:sz w:val="27"/>
          <w:szCs w:val="27"/>
        </w:rPr>
        <w:t>…</w:t>
      </w:r>
      <w:r w:rsidRPr="002A5BAF">
        <w:rPr>
          <w:rFonts w:ascii="Arial Narrow" w:hAnsi="Arial Narrow"/>
          <w:sz w:val="27"/>
          <w:szCs w:val="27"/>
        </w:rPr>
        <w:t>, toda vez que se encuentra dirigido hacia su persona y como destinatario del acto impugnado está en aptitud de intentar la demanda que nos ocupa, por ende, se reitera que no se actualiza la causal de improcedencia prevista en la fracción I del artículo 261 del citado Código de Procedimiento y Justicia Administrativa</w:t>
      </w:r>
      <w:r w:rsidRPr="002A5BAF">
        <w:rPr>
          <w:rFonts w:ascii="Arial Narrow" w:hAnsi="Arial Narrow" w:cs="Arial"/>
          <w:sz w:val="27"/>
          <w:szCs w:val="27"/>
        </w:rPr>
        <w:t xml:space="preserve">. . . . . </w:t>
      </w:r>
      <w:r w:rsidRPr="002A5BAF">
        <w:rPr>
          <w:rFonts w:ascii="Arial Narrow" w:hAnsi="Arial Narrow"/>
          <w:sz w:val="27"/>
          <w:szCs w:val="27"/>
        </w:rPr>
        <w:t xml:space="preserve">. . . . </w:t>
      </w:r>
      <w:r w:rsidR="002142F4" w:rsidRPr="002A5BAF">
        <w:rPr>
          <w:rFonts w:ascii="Arial Narrow" w:hAnsi="Arial Narrow"/>
          <w:sz w:val="27"/>
          <w:szCs w:val="27"/>
        </w:rPr>
        <w:t>.</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xml:space="preserve">. . </w:t>
      </w:r>
    </w:p>
    <w:p w:rsidR="002142F4" w:rsidRPr="002A5BAF" w:rsidRDefault="002142F4" w:rsidP="002142F4">
      <w:pPr>
        <w:spacing w:line="276" w:lineRule="auto"/>
        <w:jc w:val="both"/>
        <w:rPr>
          <w:rFonts w:ascii="Arial Narrow" w:hAnsi="Arial Narrow"/>
          <w:sz w:val="27"/>
          <w:szCs w:val="27"/>
        </w:rPr>
      </w:pPr>
    </w:p>
    <w:p w:rsidR="002142F4" w:rsidRPr="002A5BAF" w:rsidRDefault="00D8451B" w:rsidP="00D8451B">
      <w:pPr>
        <w:spacing w:line="360" w:lineRule="auto"/>
        <w:ind w:firstLine="708"/>
        <w:jc w:val="both"/>
        <w:rPr>
          <w:rFonts w:ascii="Arial Narrow" w:hAnsi="Arial Narrow" w:cs="Arial"/>
          <w:sz w:val="27"/>
          <w:szCs w:val="27"/>
        </w:rPr>
      </w:pPr>
      <w:r w:rsidRPr="002A5BAF">
        <w:rPr>
          <w:rFonts w:ascii="Arial Narrow" w:hAnsi="Arial Narrow" w:cs="Arial"/>
          <w:sz w:val="27"/>
          <w:szCs w:val="27"/>
        </w:rPr>
        <w:t>La</w:t>
      </w:r>
      <w:r w:rsidR="002142F4" w:rsidRPr="002A5BAF">
        <w:rPr>
          <w:rFonts w:ascii="Arial Narrow" w:hAnsi="Arial Narrow" w:cs="Arial"/>
          <w:sz w:val="27"/>
          <w:szCs w:val="27"/>
        </w:rPr>
        <w:t xml:space="preserve"> </w:t>
      </w:r>
      <w:r w:rsidRPr="002A5BAF">
        <w:rPr>
          <w:rFonts w:ascii="Arial Narrow" w:hAnsi="Arial Narrow" w:cs="Arial"/>
          <w:sz w:val="27"/>
          <w:szCs w:val="27"/>
        </w:rPr>
        <w:t xml:space="preserve"> excepción</w:t>
      </w:r>
      <w:r w:rsidR="002142F4" w:rsidRPr="002A5BAF">
        <w:rPr>
          <w:rFonts w:ascii="Arial Narrow" w:hAnsi="Arial Narrow" w:cs="Arial"/>
          <w:sz w:val="27"/>
          <w:szCs w:val="27"/>
        </w:rPr>
        <w:t xml:space="preserve"> </w:t>
      </w:r>
      <w:r w:rsidRPr="002A5BAF">
        <w:rPr>
          <w:rFonts w:ascii="Arial Narrow" w:hAnsi="Arial Narrow" w:cs="Arial"/>
          <w:sz w:val="27"/>
          <w:szCs w:val="27"/>
        </w:rPr>
        <w:t xml:space="preserve"> derivada</w:t>
      </w:r>
      <w:r w:rsidR="002142F4" w:rsidRPr="002A5BAF">
        <w:rPr>
          <w:rFonts w:ascii="Arial Narrow" w:hAnsi="Arial Narrow" w:cs="Arial"/>
          <w:sz w:val="27"/>
          <w:szCs w:val="27"/>
        </w:rPr>
        <w:t xml:space="preserve"> </w:t>
      </w:r>
      <w:r w:rsidRPr="002A5BAF">
        <w:rPr>
          <w:rFonts w:ascii="Arial Narrow" w:hAnsi="Arial Narrow" w:cs="Arial"/>
          <w:sz w:val="27"/>
          <w:szCs w:val="27"/>
        </w:rPr>
        <w:t xml:space="preserve">de los artículos 136, 137 y 138 del referido Código de </w:t>
      </w:r>
    </w:p>
    <w:p w:rsidR="00D8451B" w:rsidRPr="002A5BAF" w:rsidRDefault="00D8451B" w:rsidP="002142F4">
      <w:pPr>
        <w:spacing w:line="360" w:lineRule="auto"/>
        <w:jc w:val="both"/>
        <w:rPr>
          <w:rFonts w:ascii="Arial Narrow" w:hAnsi="Arial Narrow" w:cs="Arial"/>
          <w:sz w:val="27"/>
          <w:szCs w:val="27"/>
        </w:rPr>
      </w:pPr>
      <w:r w:rsidRPr="002A5BAF">
        <w:rPr>
          <w:rFonts w:ascii="Arial Narrow" w:hAnsi="Arial Narrow" w:cs="Arial"/>
          <w:sz w:val="27"/>
          <w:szCs w:val="27"/>
        </w:rPr>
        <w:t xml:space="preserve">Procedimiento y Justicia Administrativa, la opone, bajo el argumento de que el acto impugnado reúne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su legalidad o ilegalidad. . . . </w:t>
      </w:r>
    </w:p>
    <w:p w:rsidR="00895D51" w:rsidRPr="002A5BAF" w:rsidRDefault="00895D51" w:rsidP="00D8451B">
      <w:pPr>
        <w:spacing w:line="276" w:lineRule="auto"/>
        <w:jc w:val="both"/>
        <w:rPr>
          <w:rFonts w:ascii="Arial Narrow" w:hAnsi="Arial Narrow" w:cs="Arial"/>
          <w:sz w:val="27"/>
          <w:szCs w:val="27"/>
        </w:rPr>
      </w:pPr>
    </w:p>
    <w:p w:rsidR="00D8451B" w:rsidRPr="002A5BAF" w:rsidRDefault="00D8451B" w:rsidP="00D8451B">
      <w:pPr>
        <w:spacing w:line="360" w:lineRule="auto"/>
        <w:ind w:firstLine="708"/>
        <w:jc w:val="both"/>
        <w:rPr>
          <w:rFonts w:ascii="Arial Narrow" w:hAnsi="Arial Narrow"/>
          <w:sz w:val="27"/>
          <w:szCs w:val="27"/>
        </w:rPr>
      </w:pPr>
      <w:r w:rsidRPr="002A5BAF">
        <w:rPr>
          <w:rFonts w:ascii="Arial Narrow" w:hAnsi="Arial Narrow"/>
          <w:sz w:val="27"/>
          <w:szCs w:val="27"/>
        </w:rPr>
        <w:t xml:space="preserve">La excepción Non Mutatio Libelli, para el efecto de que una vez desahogada 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multicitado Código de Procedimiento y Justicia Administrativa, por ende, el juzgador se encuentra constreñido a conceder y respetar el derecho de ampliar la demanda, pues de no hacerlo así, incurrirá en una violación de naturaleza procesal. . . . . . . . . . . . . . . . . . . . . . . . . . . . . . . . . . . . . . . . . . . . . . . . . </w:t>
      </w:r>
    </w:p>
    <w:p w:rsidR="004D0BD1" w:rsidRPr="002A5BAF" w:rsidRDefault="004D0BD1" w:rsidP="00D8451B">
      <w:pPr>
        <w:spacing w:line="360" w:lineRule="auto"/>
        <w:ind w:firstLine="708"/>
        <w:jc w:val="both"/>
        <w:rPr>
          <w:rFonts w:ascii="Arial Narrow" w:hAnsi="Arial Narrow"/>
          <w:sz w:val="27"/>
          <w:szCs w:val="27"/>
        </w:rPr>
      </w:pPr>
    </w:p>
    <w:p w:rsidR="00D8451B" w:rsidRPr="002A5BAF" w:rsidRDefault="00D8451B" w:rsidP="00D8451B">
      <w:pPr>
        <w:spacing w:line="360" w:lineRule="auto"/>
        <w:ind w:firstLine="708"/>
        <w:jc w:val="both"/>
        <w:rPr>
          <w:rFonts w:ascii="Arial Narrow" w:hAnsi="Arial Narrow"/>
          <w:sz w:val="27"/>
          <w:szCs w:val="27"/>
        </w:rPr>
      </w:pPr>
      <w:r w:rsidRPr="002A5BAF">
        <w:rPr>
          <w:rFonts w:ascii="Arial Narrow" w:hAnsi="Arial Narrow"/>
          <w:sz w:val="27"/>
          <w:szCs w:val="27"/>
        </w:rPr>
        <w:t xml:space="preserve">Ante la </w:t>
      </w:r>
      <w:r w:rsidR="00B80F72" w:rsidRPr="002A5BAF">
        <w:rPr>
          <w:rFonts w:ascii="Arial Narrow" w:hAnsi="Arial Narrow"/>
          <w:sz w:val="27"/>
          <w:szCs w:val="27"/>
        </w:rPr>
        <w:t xml:space="preserve">configuración de la causal </w:t>
      </w:r>
      <w:r w:rsidRPr="002A5BAF">
        <w:rPr>
          <w:rFonts w:ascii="Arial Narrow" w:hAnsi="Arial Narrow"/>
          <w:sz w:val="27"/>
          <w:szCs w:val="27"/>
        </w:rPr>
        <w:t xml:space="preserve">improcedencia </w:t>
      </w:r>
      <w:r w:rsidR="00B80F72" w:rsidRPr="002A5BAF">
        <w:rPr>
          <w:rFonts w:ascii="Arial Narrow" w:hAnsi="Arial Narrow"/>
          <w:sz w:val="27"/>
          <w:szCs w:val="27"/>
        </w:rPr>
        <w:t xml:space="preserve">analizada y la ineficacia </w:t>
      </w:r>
      <w:r w:rsidRPr="002A5BAF">
        <w:rPr>
          <w:rFonts w:ascii="Arial Narrow" w:hAnsi="Arial Narrow"/>
          <w:sz w:val="27"/>
          <w:szCs w:val="27"/>
        </w:rPr>
        <w:t>d</w:t>
      </w:r>
      <w:r w:rsidR="00B80F72" w:rsidRPr="002A5BAF">
        <w:rPr>
          <w:rFonts w:ascii="Arial Narrow" w:hAnsi="Arial Narrow"/>
          <w:sz w:val="27"/>
          <w:szCs w:val="27"/>
        </w:rPr>
        <w:t xml:space="preserve">e las excepciones y defensas, además </w:t>
      </w:r>
      <w:r w:rsidRPr="002A5BAF">
        <w:rPr>
          <w:rFonts w:ascii="Arial Narrow" w:hAnsi="Arial Narrow"/>
          <w:sz w:val="27"/>
          <w:szCs w:val="27"/>
        </w:rPr>
        <w:t>estimando que las autoridades no hacen valer</w:t>
      </w:r>
      <w:r w:rsidR="00B80F72" w:rsidRPr="002A5BAF">
        <w:rPr>
          <w:rFonts w:ascii="Arial Narrow" w:hAnsi="Arial Narrow"/>
          <w:sz w:val="27"/>
          <w:szCs w:val="27"/>
        </w:rPr>
        <w:t xml:space="preserve"> causal de improcedencia alguna</w:t>
      </w:r>
      <w:r w:rsidRPr="002A5BAF">
        <w:rPr>
          <w:rFonts w:ascii="Arial Narrow" w:hAnsi="Arial Narrow"/>
          <w:sz w:val="27"/>
          <w:szCs w:val="27"/>
        </w:rPr>
        <w:t xml:space="preserve"> </w:t>
      </w:r>
      <w:r w:rsidR="00B80F72" w:rsidRPr="002A5BAF">
        <w:rPr>
          <w:rFonts w:ascii="Arial Narrow" w:hAnsi="Arial Narrow"/>
          <w:sz w:val="27"/>
          <w:szCs w:val="27"/>
        </w:rPr>
        <w:t>y</w:t>
      </w:r>
      <w:r w:rsidRPr="002A5BAF">
        <w:rPr>
          <w:rFonts w:ascii="Arial Narrow" w:hAnsi="Arial Narrow"/>
          <w:sz w:val="27"/>
          <w:szCs w:val="27"/>
        </w:rPr>
        <w:t xml:space="preserve"> que de autos no se advierte la actualización de </w:t>
      </w:r>
      <w:r w:rsidR="00B80F72" w:rsidRPr="002A5BAF">
        <w:rPr>
          <w:rFonts w:ascii="Arial Narrow" w:hAnsi="Arial Narrow"/>
          <w:sz w:val="27"/>
          <w:szCs w:val="27"/>
        </w:rPr>
        <w:t>nin</w:t>
      </w:r>
      <w:r w:rsidRPr="002A5BAF">
        <w:rPr>
          <w:rFonts w:ascii="Arial Narrow" w:hAnsi="Arial Narrow"/>
          <w:sz w:val="27"/>
          <w:szCs w:val="27"/>
        </w:rPr>
        <w:t xml:space="preserve">guna otra de las previstas en el citado artículo 261, </w:t>
      </w:r>
      <w:r w:rsidR="00B80F72" w:rsidRPr="002A5BAF">
        <w:rPr>
          <w:rFonts w:ascii="Arial Narrow" w:hAnsi="Arial Narrow"/>
          <w:sz w:val="27"/>
          <w:szCs w:val="27"/>
        </w:rPr>
        <w:t xml:space="preserve">es </w:t>
      </w:r>
      <w:r w:rsidRPr="002A5BAF">
        <w:rPr>
          <w:rFonts w:ascii="Arial Narrow" w:hAnsi="Arial Narrow"/>
          <w:sz w:val="27"/>
          <w:szCs w:val="27"/>
        </w:rPr>
        <w:t>procede</w:t>
      </w:r>
      <w:r w:rsidR="00B80F72" w:rsidRPr="002A5BAF">
        <w:rPr>
          <w:rFonts w:ascii="Arial Narrow" w:hAnsi="Arial Narrow"/>
          <w:sz w:val="27"/>
          <w:szCs w:val="27"/>
        </w:rPr>
        <w:t>nte</w:t>
      </w:r>
      <w:r w:rsidRPr="002A5BAF">
        <w:rPr>
          <w:rFonts w:ascii="Arial Narrow" w:hAnsi="Arial Narrow"/>
          <w:sz w:val="27"/>
          <w:szCs w:val="27"/>
        </w:rPr>
        <w:t xml:space="preserve"> el estudio de los conceptos de impugnación expresados en la demanda. . . . . . . . . . . . . . . . . . . . . </w:t>
      </w:r>
    </w:p>
    <w:p w:rsidR="00D8451B" w:rsidRPr="002A5BAF" w:rsidRDefault="00D8451B" w:rsidP="006B5A53">
      <w:pPr>
        <w:spacing w:line="276" w:lineRule="auto"/>
        <w:jc w:val="both"/>
        <w:rPr>
          <w:rFonts w:ascii="Arial Narrow" w:hAnsi="Arial Narrow"/>
          <w:sz w:val="27"/>
          <w:szCs w:val="27"/>
        </w:rPr>
      </w:pPr>
    </w:p>
    <w:p w:rsidR="00DE38E4" w:rsidRPr="002A5BAF" w:rsidRDefault="00DE38E4" w:rsidP="006B5A53">
      <w:pPr>
        <w:spacing w:line="276" w:lineRule="auto"/>
        <w:ind w:firstLine="708"/>
        <w:jc w:val="right"/>
        <w:rPr>
          <w:rFonts w:ascii="Arial Narrow" w:hAnsi="Arial Narrow"/>
          <w:b/>
          <w:i/>
          <w:sz w:val="27"/>
          <w:szCs w:val="27"/>
        </w:rPr>
      </w:pPr>
      <w:r w:rsidRPr="002A5BAF">
        <w:rPr>
          <w:rFonts w:ascii="Arial Narrow" w:hAnsi="Arial Narrow"/>
          <w:b/>
          <w:i/>
          <w:sz w:val="27"/>
          <w:szCs w:val="27"/>
        </w:rPr>
        <w:lastRenderedPageBreak/>
        <w:t>Análisis de</w:t>
      </w:r>
      <w:r w:rsidR="00675C5C" w:rsidRPr="002A5BAF">
        <w:rPr>
          <w:rFonts w:ascii="Arial Narrow" w:hAnsi="Arial Narrow"/>
          <w:b/>
          <w:i/>
          <w:sz w:val="27"/>
          <w:szCs w:val="27"/>
        </w:rPr>
        <w:t xml:space="preserve"> </w:t>
      </w:r>
      <w:r w:rsidRPr="002A5BAF">
        <w:rPr>
          <w:rFonts w:ascii="Arial Narrow" w:hAnsi="Arial Narrow"/>
          <w:b/>
          <w:i/>
          <w:sz w:val="27"/>
          <w:szCs w:val="27"/>
        </w:rPr>
        <w:t>l</w:t>
      </w:r>
      <w:r w:rsidR="00675C5C" w:rsidRPr="002A5BAF">
        <w:rPr>
          <w:rFonts w:ascii="Arial Narrow" w:hAnsi="Arial Narrow"/>
          <w:b/>
          <w:i/>
          <w:sz w:val="27"/>
          <w:szCs w:val="27"/>
        </w:rPr>
        <w:t>os</w:t>
      </w:r>
      <w:r w:rsidR="009D5802" w:rsidRPr="002A5BAF">
        <w:rPr>
          <w:rFonts w:ascii="Arial Narrow" w:hAnsi="Arial Narrow"/>
          <w:b/>
          <w:i/>
          <w:sz w:val="27"/>
          <w:szCs w:val="27"/>
        </w:rPr>
        <w:t xml:space="preserve"> concepto</w:t>
      </w:r>
      <w:r w:rsidR="00675C5C" w:rsidRPr="002A5BAF">
        <w:rPr>
          <w:rFonts w:ascii="Arial Narrow" w:hAnsi="Arial Narrow"/>
          <w:b/>
          <w:i/>
          <w:sz w:val="27"/>
          <w:szCs w:val="27"/>
        </w:rPr>
        <w:t>s</w:t>
      </w:r>
      <w:r w:rsidRPr="002A5BAF">
        <w:rPr>
          <w:rFonts w:ascii="Arial Narrow" w:hAnsi="Arial Narrow"/>
          <w:b/>
          <w:i/>
          <w:sz w:val="27"/>
          <w:szCs w:val="27"/>
        </w:rPr>
        <w:t xml:space="preserve"> de impugnación</w:t>
      </w:r>
      <w:r w:rsidR="00104F4C" w:rsidRPr="002A5BAF">
        <w:rPr>
          <w:rFonts w:ascii="Arial Narrow" w:hAnsi="Arial Narrow"/>
          <w:b/>
          <w:i/>
          <w:sz w:val="27"/>
          <w:szCs w:val="27"/>
        </w:rPr>
        <w:t xml:space="preserve"> </w:t>
      </w:r>
      <w:r w:rsidR="00675C5C" w:rsidRPr="002A5BAF">
        <w:rPr>
          <w:rFonts w:ascii="Arial Narrow" w:hAnsi="Arial Narrow"/>
          <w:b/>
          <w:i/>
          <w:sz w:val="27"/>
          <w:szCs w:val="27"/>
        </w:rPr>
        <w:t>infundados</w:t>
      </w:r>
      <w:r w:rsidRPr="002A5BAF">
        <w:rPr>
          <w:rFonts w:ascii="Arial Narrow" w:hAnsi="Arial Narrow"/>
          <w:b/>
          <w:i/>
          <w:sz w:val="27"/>
          <w:szCs w:val="27"/>
        </w:rPr>
        <w:t>.</w:t>
      </w:r>
    </w:p>
    <w:p w:rsidR="00104F4C" w:rsidRPr="002A5BAF" w:rsidRDefault="00772FBA" w:rsidP="009D5802">
      <w:pPr>
        <w:spacing w:line="360" w:lineRule="auto"/>
        <w:ind w:firstLine="708"/>
        <w:jc w:val="both"/>
        <w:rPr>
          <w:rFonts w:ascii="Arial Narrow" w:hAnsi="Arial Narrow"/>
          <w:b/>
          <w:sz w:val="27"/>
          <w:szCs w:val="27"/>
        </w:rPr>
      </w:pPr>
      <w:r w:rsidRPr="002A5BAF">
        <w:rPr>
          <w:rFonts w:ascii="Arial Narrow" w:hAnsi="Arial Narrow"/>
          <w:b/>
          <w:sz w:val="27"/>
          <w:szCs w:val="27"/>
        </w:rPr>
        <w:t>CUAR</w:t>
      </w:r>
      <w:r w:rsidR="00BD0B97" w:rsidRPr="002A5BAF">
        <w:rPr>
          <w:rFonts w:ascii="Arial Narrow" w:hAnsi="Arial Narrow"/>
          <w:b/>
          <w:sz w:val="27"/>
          <w:szCs w:val="27"/>
        </w:rPr>
        <w:t>TO.-</w:t>
      </w:r>
      <w:r w:rsidR="00104F4C" w:rsidRPr="002A5BAF">
        <w:rPr>
          <w:rFonts w:ascii="Arial Narrow" w:hAnsi="Arial Narrow"/>
          <w:sz w:val="27"/>
          <w:szCs w:val="27"/>
        </w:rPr>
        <w:t xml:space="preserve"> Que para una mejor comprensión del estudio de los conceptos de impugnación expresados por la parte actora en la demanda, en este considerando se </w:t>
      </w:r>
      <w:r w:rsidR="00B80F72" w:rsidRPr="002A5BAF">
        <w:rPr>
          <w:rFonts w:ascii="Arial Narrow" w:hAnsi="Arial Narrow"/>
          <w:sz w:val="27"/>
          <w:szCs w:val="27"/>
        </w:rPr>
        <w:t>analizaran</w:t>
      </w:r>
      <w:r w:rsidR="00104F4C" w:rsidRPr="002A5BAF">
        <w:rPr>
          <w:rFonts w:ascii="Arial Narrow" w:hAnsi="Arial Narrow"/>
          <w:sz w:val="27"/>
          <w:szCs w:val="27"/>
        </w:rPr>
        <w:t xml:space="preserve"> los conceptos de impugnación que resulta infundados.</w:t>
      </w:r>
      <w:r w:rsidR="00104F4C" w:rsidRPr="002A5BAF">
        <w:rPr>
          <w:rFonts w:ascii="Arial Narrow" w:hAnsi="Arial Narrow"/>
          <w:b/>
          <w:sz w:val="27"/>
          <w:szCs w:val="27"/>
        </w:rPr>
        <w:t xml:space="preserve"> </w:t>
      </w:r>
      <w:r w:rsidR="00104F4C" w:rsidRPr="002A5BAF">
        <w:rPr>
          <w:rFonts w:ascii="Arial Narrow" w:hAnsi="Arial Narrow"/>
          <w:sz w:val="27"/>
          <w:szCs w:val="27"/>
        </w:rPr>
        <w:t xml:space="preserve">. . . . . </w:t>
      </w:r>
      <w:r w:rsidR="00B80F72" w:rsidRPr="002A5BAF">
        <w:rPr>
          <w:rFonts w:ascii="Arial Narrow" w:hAnsi="Arial Narrow"/>
          <w:sz w:val="27"/>
          <w:szCs w:val="27"/>
        </w:rPr>
        <w:t xml:space="preserve"> </w:t>
      </w:r>
      <w:r w:rsidR="00104F4C" w:rsidRPr="002A5BAF">
        <w:rPr>
          <w:rFonts w:ascii="Arial Narrow" w:hAnsi="Arial Narrow"/>
          <w:sz w:val="27"/>
          <w:szCs w:val="27"/>
        </w:rPr>
        <w:t>. . . . . . .</w:t>
      </w:r>
    </w:p>
    <w:p w:rsidR="00104F4C" w:rsidRPr="002A5BAF" w:rsidRDefault="00104F4C" w:rsidP="00B80F72">
      <w:pPr>
        <w:spacing w:line="276" w:lineRule="auto"/>
        <w:jc w:val="both"/>
        <w:rPr>
          <w:rFonts w:ascii="Arial Narrow" w:hAnsi="Arial Narrow"/>
          <w:b/>
          <w:sz w:val="27"/>
          <w:szCs w:val="27"/>
        </w:rPr>
      </w:pPr>
    </w:p>
    <w:p w:rsidR="009D5802" w:rsidRPr="002A5BAF" w:rsidRDefault="00104F4C" w:rsidP="009D5802">
      <w:pPr>
        <w:spacing w:line="360" w:lineRule="auto"/>
        <w:ind w:firstLine="708"/>
        <w:jc w:val="both"/>
        <w:rPr>
          <w:rFonts w:ascii="Arial Narrow" w:hAnsi="Arial Narrow"/>
          <w:b/>
          <w:sz w:val="27"/>
          <w:szCs w:val="27"/>
        </w:rPr>
      </w:pPr>
      <w:r w:rsidRPr="002A5BAF">
        <w:rPr>
          <w:rFonts w:ascii="Arial Narrow" w:hAnsi="Arial Narrow"/>
          <w:sz w:val="27"/>
          <w:szCs w:val="27"/>
        </w:rPr>
        <w:t>E</w:t>
      </w:r>
      <w:r w:rsidR="009E1143" w:rsidRPr="002A5BAF">
        <w:rPr>
          <w:rFonts w:ascii="Arial Narrow" w:hAnsi="Arial Narrow"/>
          <w:sz w:val="27"/>
          <w:szCs w:val="27"/>
        </w:rPr>
        <w:t xml:space="preserve">n el </w:t>
      </w:r>
      <w:r w:rsidR="007E4D08" w:rsidRPr="002A5BAF">
        <w:rPr>
          <w:rFonts w:ascii="Arial Narrow" w:hAnsi="Arial Narrow"/>
          <w:sz w:val="27"/>
          <w:szCs w:val="27"/>
        </w:rPr>
        <w:t xml:space="preserve">primer concepto de impugnación de </w:t>
      </w:r>
      <w:r w:rsidR="00D8451B" w:rsidRPr="002A5BAF">
        <w:rPr>
          <w:rFonts w:ascii="Arial Narrow" w:hAnsi="Arial Narrow"/>
          <w:sz w:val="27"/>
          <w:szCs w:val="27"/>
        </w:rPr>
        <w:t>la</w:t>
      </w:r>
      <w:r w:rsidR="006B5A53" w:rsidRPr="002A5BAF">
        <w:rPr>
          <w:rFonts w:ascii="Arial Narrow" w:hAnsi="Arial Narrow"/>
          <w:sz w:val="27"/>
          <w:szCs w:val="27"/>
        </w:rPr>
        <w:t xml:space="preserve"> demanda</w:t>
      </w:r>
      <w:r w:rsidR="007E4D08" w:rsidRPr="002A5BAF">
        <w:rPr>
          <w:rFonts w:ascii="Arial Narrow" w:hAnsi="Arial Narrow"/>
          <w:sz w:val="27"/>
          <w:szCs w:val="27"/>
        </w:rPr>
        <w:t xml:space="preserve"> </w:t>
      </w:r>
      <w:r w:rsidR="00026D50" w:rsidRPr="002A5BAF">
        <w:rPr>
          <w:rFonts w:ascii="Arial Narrow" w:hAnsi="Arial Narrow"/>
          <w:sz w:val="27"/>
          <w:szCs w:val="27"/>
        </w:rPr>
        <w:t xml:space="preserve">la parte actora </w:t>
      </w:r>
      <w:r w:rsidR="007E4D08" w:rsidRPr="002A5BAF">
        <w:rPr>
          <w:rFonts w:ascii="Arial Narrow" w:hAnsi="Arial Narrow"/>
          <w:sz w:val="27"/>
          <w:szCs w:val="27"/>
        </w:rPr>
        <w:t>alega en lo toral la violación en su perjuicio del principio de legalidad tributaria al no mencionar los valores que conforman la supuesta base del impuesto</w:t>
      </w:r>
      <w:r w:rsidR="002A14B9" w:rsidRPr="002A5BAF">
        <w:rPr>
          <w:rFonts w:ascii="Arial Narrow" w:hAnsi="Arial Narrow"/>
          <w:sz w:val="27"/>
          <w:szCs w:val="27"/>
        </w:rPr>
        <w:t xml:space="preserve">; que el mencionado oficio, al </w:t>
      </w:r>
      <w:r w:rsidRPr="002A5BAF">
        <w:rPr>
          <w:rFonts w:ascii="Arial Narrow" w:hAnsi="Arial Narrow"/>
          <w:sz w:val="27"/>
          <w:szCs w:val="27"/>
        </w:rPr>
        <w:t>n</w:t>
      </w:r>
      <w:r w:rsidR="002A14B9" w:rsidRPr="002A5BAF">
        <w:rPr>
          <w:rFonts w:ascii="Arial Narrow" w:hAnsi="Arial Narrow"/>
          <w:sz w:val="27"/>
          <w:szCs w:val="27"/>
        </w:rPr>
        <w:t>o hacer la separación de los valores del terreno y de la construcción, como  lo menciona el artículo 162 de la Ley de Hacienda para los Municipios del Estado de Guanajuato, viola en su perjuicio dicho principio y además dicho numeral, siendo esencial tal separación, pues se trata de la base del impuesto predial</w:t>
      </w:r>
      <w:r w:rsidR="007E4D08" w:rsidRPr="002A5BAF">
        <w:rPr>
          <w:rFonts w:ascii="Arial Narrow" w:hAnsi="Arial Narrow"/>
          <w:sz w:val="27"/>
          <w:szCs w:val="27"/>
        </w:rPr>
        <w:t xml:space="preserve">. </w:t>
      </w:r>
      <w:r w:rsidR="009D5802" w:rsidRPr="002A5BAF">
        <w:rPr>
          <w:rFonts w:ascii="Arial Narrow" w:hAnsi="Arial Narrow"/>
          <w:sz w:val="27"/>
          <w:szCs w:val="27"/>
        </w:rPr>
        <w:t xml:space="preserve">En tanto, las Directora de Impuestos Inmobiliarios en la contestación de demanda, aduce en esencia que el acto impugnado se emitió debidamente fundado y motivado, con estricta observancia a lo establecido por la citada Ley de Hacienda para los Municipios. . . . . . . . . . . . . . . . . . . . </w:t>
      </w:r>
      <w:r w:rsidR="00026D50" w:rsidRPr="002A5BAF">
        <w:rPr>
          <w:rFonts w:ascii="Arial Narrow" w:hAnsi="Arial Narrow"/>
          <w:sz w:val="27"/>
          <w:szCs w:val="27"/>
        </w:rPr>
        <w:t>.</w:t>
      </w:r>
      <w:r w:rsidR="009D5802" w:rsidRPr="002A5BAF">
        <w:rPr>
          <w:rFonts w:ascii="Arial Narrow" w:hAnsi="Arial Narrow"/>
          <w:sz w:val="27"/>
          <w:szCs w:val="27"/>
        </w:rPr>
        <w:t xml:space="preserve"> . . . . . .  . . . . . . . . . .</w:t>
      </w:r>
      <w:r w:rsidR="009D5802" w:rsidRPr="002A5BAF">
        <w:rPr>
          <w:rFonts w:ascii="Arial Narrow" w:hAnsi="Arial Narrow"/>
          <w:b/>
          <w:sz w:val="27"/>
          <w:szCs w:val="27"/>
        </w:rPr>
        <w:t xml:space="preserve"> </w:t>
      </w:r>
      <w:r w:rsidR="009D5802" w:rsidRPr="002A5BAF">
        <w:rPr>
          <w:rFonts w:ascii="Arial Narrow" w:hAnsi="Arial Narrow" w:cs="Arial"/>
          <w:sz w:val="27"/>
          <w:szCs w:val="27"/>
        </w:rPr>
        <w:t>. . . . . . . . . . . . . . .</w:t>
      </w:r>
      <w:r w:rsidRPr="002A5BAF">
        <w:rPr>
          <w:rFonts w:ascii="Arial Narrow" w:hAnsi="Arial Narrow"/>
          <w:sz w:val="27"/>
          <w:szCs w:val="27"/>
        </w:rPr>
        <w:t xml:space="preserve"> </w:t>
      </w:r>
    </w:p>
    <w:p w:rsidR="006B5A53" w:rsidRPr="002A5BAF" w:rsidRDefault="006B5A53" w:rsidP="00F743AA">
      <w:pPr>
        <w:spacing w:line="276" w:lineRule="auto"/>
        <w:jc w:val="both"/>
        <w:rPr>
          <w:rFonts w:ascii="Arial Narrow" w:hAnsi="Arial Narrow"/>
          <w:sz w:val="27"/>
          <w:szCs w:val="27"/>
          <w:lang w:val="es-MX"/>
        </w:rPr>
      </w:pPr>
    </w:p>
    <w:p w:rsidR="00F743AA" w:rsidRPr="002A5BAF" w:rsidRDefault="00F743AA" w:rsidP="00F743AA">
      <w:pPr>
        <w:spacing w:line="360" w:lineRule="auto"/>
        <w:ind w:firstLine="708"/>
        <w:jc w:val="both"/>
        <w:rPr>
          <w:rFonts w:ascii="Arial Narrow" w:hAnsi="Arial Narrow"/>
          <w:sz w:val="27"/>
          <w:szCs w:val="27"/>
        </w:rPr>
      </w:pPr>
      <w:r w:rsidRPr="002A5BAF">
        <w:rPr>
          <w:rFonts w:ascii="Arial Narrow" w:hAnsi="Arial Narrow"/>
          <w:b/>
          <w:sz w:val="27"/>
          <w:szCs w:val="27"/>
        </w:rPr>
        <w:t xml:space="preserve">Es INFUNDADO </w:t>
      </w:r>
      <w:r w:rsidRPr="002A5BAF">
        <w:rPr>
          <w:rFonts w:ascii="Arial Narrow" w:hAnsi="Arial Narrow"/>
          <w:sz w:val="27"/>
          <w:szCs w:val="27"/>
        </w:rPr>
        <w:t>este concepto de impugnación, en atención a las siguientes consideraciones: . . . . . . . . . . . . . . . . . . . . . . . . . . . . . . .</w:t>
      </w:r>
      <w:r w:rsidRPr="002A5BAF">
        <w:rPr>
          <w:rFonts w:ascii="Arial Narrow" w:hAnsi="Arial Narrow"/>
          <w:b/>
          <w:sz w:val="27"/>
          <w:szCs w:val="27"/>
        </w:rPr>
        <w:t xml:space="preserve"> </w:t>
      </w:r>
      <w:r w:rsidRPr="002A5BAF">
        <w:rPr>
          <w:rFonts w:ascii="Arial Narrow" w:hAnsi="Arial Narrow" w:cs="Arial"/>
          <w:sz w:val="27"/>
          <w:szCs w:val="27"/>
        </w:rPr>
        <w:t>. . . . . . . . . . . . . . .</w:t>
      </w:r>
      <w:r w:rsidRPr="002A5BAF">
        <w:rPr>
          <w:rFonts w:ascii="Arial Narrow" w:hAnsi="Arial Narrow"/>
          <w:sz w:val="27"/>
          <w:szCs w:val="27"/>
        </w:rPr>
        <w:t xml:space="preserve"> . . . . . . . . </w:t>
      </w:r>
    </w:p>
    <w:p w:rsidR="006B5A53" w:rsidRPr="002A5BAF" w:rsidRDefault="006B5A53" w:rsidP="002142F4">
      <w:pPr>
        <w:spacing w:line="276" w:lineRule="auto"/>
        <w:jc w:val="both"/>
        <w:rPr>
          <w:rFonts w:ascii="Arial Narrow" w:hAnsi="Arial Narrow"/>
          <w:sz w:val="27"/>
          <w:szCs w:val="27"/>
        </w:rPr>
      </w:pPr>
    </w:p>
    <w:p w:rsidR="00B359E0" w:rsidRPr="002A5BAF" w:rsidRDefault="00180B44" w:rsidP="00241E77">
      <w:pPr>
        <w:spacing w:line="360" w:lineRule="auto"/>
        <w:ind w:firstLine="708"/>
        <w:jc w:val="both"/>
        <w:rPr>
          <w:rFonts w:ascii="Arial Narrow" w:hAnsi="Arial Narrow"/>
          <w:sz w:val="27"/>
          <w:szCs w:val="27"/>
        </w:rPr>
      </w:pPr>
      <w:r w:rsidRPr="002A5BAF">
        <w:rPr>
          <w:rFonts w:ascii="Arial Narrow" w:hAnsi="Arial Narrow"/>
          <w:sz w:val="27"/>
          <w:szCs w:val="27"/>
        </w:rPr>
        <w:t xml:space="preserve">El principio de legalidad tributaria </w:t>
      </w:r>
      <w:r w:rsidR="00241E77" w:rsidRPr="002A5BAF">
        <w:rPr>
          <w:rFonts w:ascii="Arial Narrow" w:hAnsi="Arial Narrow"/>
          <w:sz w:val="27"/>
          <w:szCs w:val="27"/>
        </w:rPr>
        <w:t xml:space="preserve">se encuentra previsto en el artículo 31, fracción IV, de la Constitución Política de los Estados Unidos Mexicanos y </w:t>
      </w:r>
      <w:r w:rsidRPr="002A5BAF">
        <w:rPr>
          <w:rFonts w:ascii="Arial Narrow" w:hAnsi="Arial Narrow"/>
          <w:sz w:val="27"/>
          <w:szCs w:val="27"/>
        </w:rPr>
        <w:t xml:space="preserve">consiste en que toda contribución debe ser establecida por la Ley, </w:t>
      </w:r>
      <w:r w:rsidR="00B359E0" w:rsidRPr="002A5BAF">
        <w:rPr>
          <w:rFonts w:ascii="Arial Narrow" w:hAnsi="Arial Narrow"/>
          <w:sz w:val="27"/>
          <w:szCs w:val="27"/>
        </w:rPr>
        <w:t>precepto que en lo conducente establece:</w:t>
      </w:r>
    </w:p>
    <w:p w:rsidR="00B359E0" w:rsidRPr="002A5BAF" w:rsidRDefault="00B359E0" w:rsidP="0022096F">
      <w:pPr>
        <w:spacing w:line="276" w:lineRule="auto"/>
        <w:jc w:val="both"/>
        <w:rPr>
          <w:rFonts w:ascii="Arial Narrow" w:hAnsi="Arial Narrow"/>
        </w:rPr>
      </w:pPr>
    </w:p>
    <w:p w:rsidR="00B359E0" w:rsidRPr="002A5BAF" w:rsidRDefault="00B359E0" w:rsidP="00B359E0">
      <w:pPr>
        <w:spacing w:line="276" w:lineRule="auto"/>
        <w:ind w:firstLine="709"/>
        <w:jc w:val="both"/>
        <w:rPr>
          <w:rFonts w:ascii="Arial Narrow" w:hAnsi="Arial Narrow" w:cs="Arial"/>
          <w:i/>
        </w:rPr>
      </w:pPr>
      <w:r w:rsidRPr="002A5BAF">
        <w:rPr>
          <w:rFonts w:ascii="Arial Narrow" w:hAnsi="Arial Narrow" w:cs="Arial"/>
          <w:i/>
        </w:rPr>
        <w:t>Artículo 31.- Son obligaciones de los mexicanos:</w:t>
      </w:r>
    </w:p>
    <w:p w:rsidR="00B80F72" w:rsidRPr="002A5BAF" w:rsidRDefault="00B80F72" w:rsidP="00E24F65">
      <w:pPr>
        <w:spacing w:line="276" w:lineRule="auto"/>
        <w:jc w:val="both"/>
        <w:rPr>
          <w:rFonts w:ascii="Arial Narrow" w:hAnsi="Arial Narrow" w:cs="Arial"/>
          <w:i/>
        </w:rPr>
      </w:pPr>
    </w:p>
    <w:p w:rsidR="00B80F72" w:rsidRPr="002A5BAF" w:rsidRDefault="00B359E0" w:rsidP="00B359E0">
      <w:pPr>
        <w:pStyle w:val="Texto"/>
        <w:spacing w:after="0" w:line="360" w:lineRule="auto"/>
        <w:ind w:firstLine="709"/>
        <w:rPr>
          <w:rFonts w:ascii="Arial Narrow" w:hAnsi="Arial Narrow"/>
          <w:bCs/>
          <w:i/>
          <w:sz w:val="24"/>
          <w:szCs w:val="24"/>
        </w:rPr>
      </w:pPr>
      <w:r w:rsidRPr="002A5BAF">
        <w:rPr>
          <w:rFonts w:ascii="Arial Narrow" w:hAnsi="Arial Narrow"/>
          <w:bCs/>
          <w:i/>
          <w:sz w:val="24"/>
          <w:szCs w:val="24"/>
        </w:rPr>
        <w:t xml:space="preserve">IV.- </w:t>
      </w:r>
      <w:r w:rsidR="00B80F72" w:rsidRPr="002A5BAF">
        <w:rPr>
          <w:rFonts w:ascii="Arial Narrow" w:hAnsi="Arial Narrow"/>
          <w:bCs/>
          <w:i/>
          <w:sz w:val="24"/>
          <w:szCs w:val="24"/>
        </w:rPr>
        <w:t xml:space="preserve"> </w:t>
      </w:r>
      <w:r w:rsidRPr="002A5BAF">
        <w:rPr>
          <w:rFonts w:ascii="Arial Narrow" w:hAnsi="Arial Narrow"/>
          <w:bCs/>
          <w:i/>
          <w:sz w:val="24"/>
          <w:szCs w:val="24"/>
        </w:rPr>
        <w:t xml:space="preserve">Contribuir </w:t>
      </w:r>
      <w:r w:rsidR="00B80F72" w:rsidRPr="002A5BAF">
        <w:rPr>
          <w:rFonts w:ascii="Arial Narrow" w:hAnsi="Arial Narrow"/>
          <w:bCs/>
          <w:i/>
          <w:sz w:val="24"/>
          <w:szCs w:val="24"/>
        </w:rPr>
        <w:t xml:space="preserve"> </w:t>
      </w:r>
      <w:r w:rsidRPr="002A5BAF">
        <w:rPr>
          <w:rFonts w:ascii="Arial Narrow" w:hAnsi="Arial Narrow"/>
          <w:bCs/>
          <w:i/>
          <w:sz w:val="24"/>
          <w:szCs w:val="24"/>
        </w:rPr>
        <w:t xml:space="preserve">para los gastos públicos, así de la Federación, como de los Estados, de </w:t>
      </w:r>
    </w:p>
    <w:p w:rsidR="00B359E0" w:rsidRPr="002A5BAF" w:rsidRDefault="00B359E0" w:rsidP="00B80F72">
      <w:pPr>
        <w:pStyle w:val="Texto"/>
        <w:spacing w:after="0" w:line="360" w:lineRule="auto"/>
        <w:ind w:firstLine="0"/>
        <w:rPr>
          <w:rFonts w:ascii="Arial Narrow" w:hAnsi="Arial Narrow"/>
          <w:bCs/>
          <w:i/>
          <w:sz w:val="24"/>
          <w:szCs w:val="24"/>
        </w:rPr>
      </w:pPr>
      <w:r w:rsidRPr="002A5BAF">
        <w:rPr>
          <w:rFonts w:ascii="Arial Narrow" w:hAnsi="Arial Narrow"/>
          <w:bCs/>
          <w:i/>
          <w:sz w:val="24"/>
          <w:szCs w:val="24"/>
        </w:rPr>
        <w:t>la Ciudad de México y del Municipio en que residan, de la manera proporcional y equitativa que dispongan las leyes.”</w:t>
      </w:r>
    </w:p>
    <w:p w:rsidR="00B359E0" w:rsidRPr="002A5BAF" w:rsidRDefault="00B359E0" w:rsidP="00B359E0">
      <w:pPr>
        <w:spacing w:line="276" w:lineRule="auto"/>
        <w:jc w:val="both"/>
        <w:rPr>
          <w:rFonts w:ascii="Arial Narrow" w:hAnsi="Arial Narrow"/>
          <w:lang w:val="es-MX"/>
        </w:rPr>
      </w:pPr>
    </w:p>
    <w:p w:rsidR="00E24F65" w:rsidRPr="002A5BAF" w:rsidRDefault="00B359E0" w:rsidP="00E24F65">
      <w:pPr>
        <w:spacing w:line="360" w:lineRule="auto"/>
        <w:ind w:firstLine="708"/>
        <w:jc w:val="both"/>
        <w:rPr>
          <w:rFonts w:ascii="Arial Narrow" w:hAnsi="Arial Narrow"/>
          <w:sz w:val="27"/>
          <w:szCs w:val="27"/>
          <w:lang w:val="es-MX" w:eastAsia="en-US"/>
        </w:rPr>
      </w:pPr>
      <w:r w:rsidRPr="002A5BAF">
        <w:rPr>
          <w:rFonts w:ascii="Arial Narrow" w:hAnsi="Arial Narrow"/>
          <w:sz w:val="27"/>
          <w:szCs w:val="27"/>
        </w:rPr>
        <w:t>Conforme a este principio de legalidad tributaria</w:t>
      </w:r>
      <w:r w:rsidR="00241E77" w:rsidRPr="002A5BAF">
        <w:rPr>
          <w:rFonts w:ascii="Arial Narrow" w:hAnsi="Arial Narrow"/>
          <w:sz w:val="27"/>
          <w:szCs w:val="27"/>
        </w:rPr>
        <w:t xml:space="preserve">, las disposiciones legales que impongan cargas tributarias a los contribuyentes, deben establecer de manera expresa los  elementos esenciales </w:t>
      </w:r>
      <w:r w:rsidRPr="002A5BAF">
        <w:rPr>
          <w:rFonts w:ascii="Arial Narrow" w:hAnsi="Arial Narrow"/>
          <w:sz w:val="27"/>
          <w:szCs w:val="27"/>
        </w:rPr>
        <w:t>d</w:t>
      </w:r>
      <w:r w:rsidR="00241E77" w:rsidRPr="002A5BAF">
        <w:rPr>
          <w:rFonts w:ascii="Arial Narrow" w:hAnsi="Arial Narrow"/>
          <w:sz w:val="27"/>
          <w:szCs w:val="27"/>
        </w:rPr>
        <w:t xml:space="preserve">e </w:t>
      </w:r>
      <w:r w:rsidRPr="002A5BAF">
        <w:rPr>
          <w:rFonts w:ascii="Arial Narrow" w:hAnsi="Arial Narrow"/>
          <w:sz w:val="27"/>
          <w:szCs w:val="27"/>
        </w:rPr>
        <w:t xml:space="preserve">la </w:t>
      </w:r>
      <w:r w:rsidR="00241E77" w:rsidRPr="002A5BAF">
        <w:rPr>
          <w:rFonts w:ascii="Arial Narrow" w:hAnsi="Arial Narrow"/>
          <w:sz w:val="27"/>
          <w:szCs w:val="27"/>
        </w:rPr>
        <w:t>con</w:t>
      </w:r>
      <w:r w:rsidRPr="002A5BAF">
        <w:rPr>
          <w:rFonts w:ascii="Arial Narrow" w:hAnsi="Arial Narrow"/>
          <w:sz w:val="27"/>
          <w:szCs w:val="27"/>
        </w:rPr>
        <w:t xml:space="preserve">tribución de que se trate; de este modo, </w:t>
      </w:r>
      <w:r w:rsidRPr="002A5BAF">
        <w:rPr>
          <w:rFonts w:ascii="Arial Narrow" w:hAnsi="Arial Narrow"/>
          <w:sz w:val="27"/>
          <w:szCs w:val="27"/>
        </w:rPr>
        <w:lastRenderedPageBreak/>
        <w:t xml:space="preserve">todo acto fiscal ha de emitirse de acuerdo </w:t>
      </w:r>
      <w:r w:rsidR="00085F05" w:rsidRPr="002A5BAF">
        <w:rPr>
          <w:rFonts w:ascii="Arial Narrow" w:hAnsi="Arial Narrow"/>
          <w:sz w:val="27"/>
          <w:szCs w:val="27"/>
        </w:rPr>
        <w:t>al texto expreso</w:t>
      </w:r>
      <w:r w:rsidR="009D5D25" w:rsidRPr="002A5BAF">
        <w:rPr>
          <w:rFonts w:ascii="Arial Narrow" w:hAnsi="Arial Narrow"/>
          <w:sz w:val="27"/>
          <w:szCs w:val="27"/>
        </w:rPr>
        <w:t xml:space="preserve"> de la Ley, a su espirito o a su interpretación jurídica, para no dar margen a la arbitrariedad de las autoridades exactoras en sus determinaciones.</w:t>
      </w:r>
      <w:r w:rsidR="00E24F65" w:rsidRPr="002A5BAF">
        <w:rPr>
          <w:rFonts w:ascii="Arial Narrow" w:hAnsi="Arial Narrow" w:cs="Arial"/>
          <w:sz w:val="27"/>
          <w:szCs w:val="27"/>
        </w:rPr>
        <w:t xml:space="preserve"> . . . . . . . . . . . . . . . . . . . . . . . . . . . . . . . . . . . . . . . </w:t>
      </w:r>
    </w:p>
    <w:p w:rsidR="00405097" w:rsidRPr="002A5BAF" w:rsidRDefault="00405097" w:rsidP="00537288">
      <w:pPr>
        <w:spacing w:line="276" w:lineRule="auto"/>
        <w:jc w:val="both"/>
        <w:rPr>
          <w:rFonts w:ascii="Arial Narrow" w:hAnsi="Arial Narrow"/>
          <w:sz w:val="27"/>
          <w:szCs w:val="27"/>
        </w:rPr>
      </w:pPr>
    </w:p>
    <w:p w:rsidR="00537288" w:rsidRPr="002A5BAF" w:rsidRDefault="00405097" w:rsidP="00537288">
      <w:pPr>
        <w:spacing w:line="360" w:lineRule="auto"/>
        <w:ind w:firstLine="708"/>
        <w:jc w:val="both"/>
        <w:rPr>
          <w:rFonts w:ascii="Arial Narrow" w:hAnsi="Arial Narrow"/>
          <w:sz w:val="27"/>
          <w:szCs w:val="27"/>
          <w:lang w:val="es-MX" w:eastAsia="en-US"/>
        </w:rPr>
      </w:pPr>
      <w:r w:rsidRPr="002A5BAF">
        <w:rPr>
          <w:rFonts w:ascii="Arial Narrow" w:hAnsi="Arial Narrow"/>
          <w:sz w:val="27"/>
          <w:szCs w:val="27"/>
        </w:rPr>
        <w:t xml:space="preserve">En ese sentido, en la especie el acto impugnado no vulnera el principio de legalidad tributaria, en </w:t>
      </w:r>
      <w:r w:rsidR="00537288" w:rsidRPr="002A5BAF">
        <w:rPr>
          <w:rFonts w:ascii="Arial Narrow" w:hAnsi="Arial Narrow"/>
          <w:sz w:val="27"/>
          <w:szCs w:val="27"/>
        </w:rPr>
        <w:t>razón</w:t>
      </w:r>
      <w:r w:rsidRPr="002A5BAF">
        <w:rPr>
          <w:rFonts w:ascii="Arial Narrow" w:hAnsi="Arial Narrow"/>
          <w:sz w:val="27"/>
          <w:szCs w:val="27"/>
        </w:rPr>
        <w:t xml:space="preserve"> de que el impuesto predial se encuentra previsto en la Ley de Hacienda para los Municipios del Estado de Guanajuato</w:t>
      </w:r>
      <w:r w:rsidR="005044FD" w:rsidRPr="002A5BAF">
        <w:rPr>
          <w:rFonts w:ascii="Arial Narrow" w:hAnsi="Arial Narrow"/>
          <w:sz w:val="27"/>
          <w:szCs w:val="27"/>
        </w:rPr>
        <w:t xml:space="preserve"> y precisa quienes son los sujetos obligados al pago, el</w:t>
      </w:r>
      <w:r w:rsidRPr="002A5BAF">
        <w:rPr>
          <w:rFonts w:ascii="Arial Narrow" w:hAnsi="Arial Narrow"/>
          <w:sz w:val="27"/>
          <w:szCs w:val="27"/>
        </w:rPr>
        <w:t xml:space="preserve"> </w:t>
      </w:r>
      <w:r w:rsidR="005044FD" w:rsidRPr="002A5BAF">
        <w:rPr>
          <w:rFonts w:ascii="Arial Narrow" w:hAnsi="Arial Narrow" w:cs="Arial"/>
          <w:sz w:val="27"/>
          <w:szCs w:val="27"/>
        </w:rPr>
        <w:t>objeto, la base</w:t>
      </w:r>
      <w:r w:rsidR="00506631" w:rsidRPr="002A5BAF">
        <w:rPr>
          <w:rFonts w:ascii="Arial Narrow" w:hAnsi="Arial Narrow" w:cs="Arial"/>
          <w:sz w:val="27"/>
          <w:szCs w:val="27"/>
        </w:rPr>
        <w:t xml:space="preserve"> y la época de pago</w:t>
      </w:r>
      <w:r w:rsidR="005044FD" w:rsidRPr="002A5BAF">
        <w:rPr>
          <w:rFonts w:ascii="Arial Narrow" w:hAnsi="Arial Narrow" w:cs="Arial"/>
          <w:sz w:val="27"/>
          <w:szCs w:val="27"/>
        </w:rPr>
        <w:t xml:space="preserve">, </w:t>
      </w:r>
      <w:r w:rsidR="00506631" w:rsidRPr="002A5BAF">
        <w:rPr>
          <w:rFonts w:ascii="Arial Narrow" w:hAnsi="Arial Narrow" w:cs="Arial"/>
          <w:sz w:val="27"/>
          <w:szCs w:val="27"/>
        </w:rPr>
        <w:t xml:space="preserve">mientras </w:t>
      </w:r>
      <w:r w:rsidR="005044FD" w:rsidRPr="002A5BAF">
        <w:rPr>
          <w:rFonts w:ascii="Arial Narrow" w:hAnsi="Arial Narrow" w:cs="Arial"/>
          <w:sz w:val="27"/>
          <w:szCs w:val="27"/>
        </w:rPr>
        <w:t>la tasa o la tarifa</w:t>
      </w:r>
      <w:r w:rsidR="005044FD" w:rsidRPr="002A5BAF">
        <w:rPr>
          <w:rFonts w:ascii="Arial Narrow" w:hAnsi="Arial Narrow"/>
          <w:sz w:val="27"/>
          <w:szCs w:val="27"/>
        </w:rPr>
        <w:t xml:space="preserve"> del tributo</w:t>
      </w:r>
      <w:r w:rsidR="00506631" w:rsidRPr="002A5BAF">
        <w:rPr>
          <w:rFonts w:ascii="Arial Narrow" w:hAnsi="Arial Narrow"/>
          <w:sz w:val="27"/>
          <w:szCs w:val="27"/>
        </w:rPr>
        <w:t xml:space="preserve"> se contempla </w:t>
      </w:r>
      <w:r w:rsidR="00506631" w:rsidRPr="002A5BAF">
        <w:rPr>
          <w:rFonts w:ascii="Arial Narrow" w:hAnsi="Arial Narrow" w:cs="Arial"/>
          <w:sz w:val="27"/>
          <w:szCs w:val="27"/>
        </w:rPr>
        <w:t>anualmente la Ley de Ingresos para el Municipio de León, Guanajuato</w:t>
      </w:r>
      <w:r w:rsidR="005044FD" w:rsidRPr="002A5BAF">
        <w:rPr>
          <w:rFonts w:ascii="Arial Narrow" w:hAnsi="Arial Narrow"/>
          <w:sz w:val="27"/>
          <w:szCs w:val="27"/>
        </w:rPr>
        <w:t>; por su parte, el artículo 161 de la referida Ley</w:t>
      </w:r>
      <w:r w:rsidR="00C82FF4" w:rsidRPr="002A5BAF">
        <w:rPr>
          <w:rFonts w:ascii="Arial Narrow" w:hAnsi="Arial Narrow"/>
          <w:sz w:val="27"/>
          <w:szCs w:val="27"/>
        </w:rPr>
        <w:t xml:space="preserve"> de Hacienda</w:t>
      </w:r>
      <w:r w:rsidR="005044FD" w:rsidRPr="002A5BAF">
        <w:rPr>
          <w:rFonts w:ascii="Arial Narrow" w:hAnsi="Arial Narrow"/>
          <w:sz w:val="27"/>
          <w:szCs w:val="27"/>
        </w:rPr>
        <w:t xml:space="preserve">, contempla </w:t>
      </w:r>
      <w:r w:rsidR="00F95133" w:rsidRPr="002A5BAF">
        <w:rPr>
          <w:rFonts w:ascii="Arial Narrow" w:hAnsi="Arial Narrow"/>
          <w:sz w:val="27"/>
          <w:szCs w:val="27"/>
        </w:rPr>
        <w:t>el sujeto y el objeto del impuesto</w:t>
      </w:r>
      <w:r w:rsidR="00C82FF4" w:rsidRPr="002A5BAF">
        <w:rPr>
          <w:rFonts w:ascii="Arial Narrow" w:hAnsi="Arial Narrow"/>
          <w:sz w:val="27"/>
          <w:szCs w:val="27"/>
        </w:rPr>
        <w:t>, mientras que el artículo 162</w:t>
      </w:r>
      <w:r w:rsidR="001C5B17" w:rsidRPr="002A5BAF">
        <w:rPr>
          <w:rFonts w:ascii="Arial Narrow" w:hAnsi="Arial Narrow"/>
          <w:sz w:val="27"/>
          <w:szCs w:val="27"/>
        </w:rPr>
        <w:t xml:space="preserve"> de la misma ley, indica que la base del impuesto predial </w:t>
      </w:r>
      <w:r w:rsidR="001C5B17" w:rsidRPr="002A5BAF">
        <w:rPr>
          <w:rFonts w:ascii="Arial Narrow" w:hAnsi="Arial Narrow" w:cs="Arial"/>
          <w:sz w:val="27"/>
          <w:szCs w:val="27"/>
        </w:rPr>
        <w:t xml:space="preserve">será el valor fiscal de los inmuebles y el artículo 164 establece que dicho impuesto se determinará y liquidará de acuerdo con las tasas que fije anualmente la </w:t>
      </w:r>
      <w:r w:rsidR="00506631" w:rsidRPr="002A5BAF">
        <w:rPr>
          <w:rFonts w:ascii="Arial Narrow" w:hAnsi="Arial Narrow" w:cs="Arial"/>
          <w:sz w:val="27"/>
          <w:szCs w:val="27"/>
        </w:rPr>
        <w:t xml:space="preserve">citada </w:t>
      </w:r>
      <w:r w:rsidR="001C5B17" w:rsidRPr="002A5BAF">
        <w:rPr>
          <w:rFonts w:ascii="Arial Narrow" w:hAnsi="Arial Narrow" w:cs="Arial"/>
          <w:sz w:val="27"/>
          <w:szCs w:val="27"/>
        </w:rPr>
        <w:t>Ley de Ingresos</w:t>
      </w:r>
      <w:r w:rsidR="00537288" w:rsidRPr="002A5BAF">
        <w:rPr>
          <w:rFonts w:ascii="Arial Narrow" w:hAnsi="Arial Narrow" w:cs="Arial"/>
          <w:sz w:val="27"/>
          <w:szCs w:val="27"/>
        </w:rPr>
        <w:t>, la contribución cobrada se encuentra prevista en normas de derecho tributario, en tal virtud el o</w:t>
      </w:r>
      <w:r w:rsidRPr="002A5BAF">
        <w:rPr>
          <w:rFonts w:ascii="Arial Narrow" w:hAnsi="Arial Narrow"/>
          <w:sz w:val="27"/>
          <w:szCs w:val="27"/>
        </w:rPr>
        <w:t xml:space="preserve">ficio </w:t>
      </w:r>
      <w:r w:rsidR="00537288" w:rsidRPr="002A5BAF">
        <w:rPr>
          <w:rFonts w:ascii="Arial Narrow" w:hAnsi="Arial Narrow"/>
          <w:sz w:val="27"/>
          <w:szCs w:val="27"/>
        </w:rPr>
        <w:t xml:space="preserve">combatido </w:t>
      </w:r>
      <w:r w:rsidR="00FD5D1E" w:rsidRPr="002A5BAF">
        <w:rPr>
          <w:rFonts w:ascii="Arial Narrow" w:hAnsi="Arial Narrow"/>
          <w:sz w:val="27"/>
          <w:szCs w:val="27"/>
        </w:rPr>
        <w:t>está</w:t>
      </w:r>
      <w:r w:rsidRPr="002A5BAF">
        <w:rPr>
          <w:rFonts w:ascii="Arial Narrow" w:hAnsi="Arial Narrow"/>
          <w:sz w:val="27"/>
          <w:szCs w:val="27"/>
        </w:rPr>
        <w:t xml:space="preserve"> apoyado en dicho ordenamiento jurídico</w:t>
      </w:r>
      <w:r w:rsidR="00537288" w:rsidRPr="002A5BAF">
        <w:rPr>
          <w:rFonts w:ascii="Arial Narrow" w:hAnsi="Arial Narrow" w:cs="Arial"/>
          <w:sz w:val="27"/>
          <w:szCs w:val="27"/>
        </w:rPr>
        <w:t>. . . . .</w:t>
      </w:r>
      <w:r w:rsidR="00506631" w:rsidRPr="002A5BAF">
        <w:rPr>
          <w:rFonts w:ascii="Arial Narrow" w:hAnsi="Arial Narrow" w:cs="Arial"/>
          <w:sz w:val="27"/>
          <w:szCs w:val="27"/>
        </w:rPr>
        <w:t xml:space="preserve"> </w:t>
      </w:r>
      <w:r w:rsidR="00537288" w:rsidRPr="002A5BAF">
        <w:rPr>
          <w:rFonts w:ascii="Arial Narrow" w:hAnsi="Arial Narrow" w:cs="Arial"/>
          <w:sz w:val="27"/>
          <w:szCs w:val="27"/>
        </w:rPr>
        <w:t xml:space="preserve"> . . . . . . </w:t>
      </w:r>
    </w:p>
    <w:p w:rsidR="005F5A1C" w:rsidRPr="002A5BAF" w:rsidRDefault="005F5A1C" w:rsidP="002D03B8">
      <w:pPr>
        <w:spacing w:line="276" w:lineRule="auto"/>
        <w:jc w:val="both"/>
        <w:rPr>
          <w:rFonts w:ascii="Arial Narrow" w:hAnsi="Arial Narrow" w:cs="Arial"/>
          <w:sz w:val="27"/>
          <w:szCs w:val="27"/>
        </w:rPr>
      </w:pPr>
    </w:p>
    <w:p w:rsidR="00794F4E" w:rsidRPr="002A5BAF" w:rsidRDefault="00794F4E" w:rsidP="00CD421A">
      <w:pPr>
        <w:spacing w:line="360" w:lineRule="auto"/>
        <w:ind w:firstLine="708"/>
        <w:jc w:val="both"/>
        <w:rPr>
          <w:rFonts w:ascii="Arial Narrow" w:hAnsi="Arial Narrow"/>
          <w:sz w:val="27"/>
          <w:szCs w:val="27"/>
        </w:rPr>
      </w:pPr>
      <w:r w:rsidRPr="002A5BAF">
        <w:rPr>
          <w:rFonts w:ascii="Arial Narrow" w:hAnsi="Arial Narrow"/>
          <w:sz w:val="27"/>
          <w:szCs w:val="27"/>
        </w:rPr>
        <w:t>En ese entendido</w:t>
      </w:r>
      <w:r w:rsidR="00CD421A" w:rsidRPr="002A5BAF">
        <w:rPr>
          <w:rFonts w:ascii="Arial Narrow" w:hAnsi="Arial Narrow"/>
          <w:sz w:val="27"/>
          <w:szCs w:val="27"/>
        </w:rPr>
        <w:t xml:space="preserve"> y abundando en el razonamiento anterior</w:t>
      </w:r>
      <w:r w:rsidRPr="002A5BAF">
        <w:rPr>
          <w:rFonts w:ascii="Arial Narrow" w:hAnsi="Arial Narrow"/>
          <w:sz w:val="27"/>
          <w:szCs w:val="27"/>
        </w:rPr>
        <w:t xml:space="preserve">, </w:t>
      </w:r>
      <w:r w:rsidR="00CD421A" w:rsidRPr="002A5BAF">
        <w:rPr>
          <w:rFonts w:ascii="Arial Narrow" w:hAnsi="Arial Narrow"/>
          <w:sz w:val="27"/>
          <w:szCs w:val="27"/>
        </w:rPr>
        <w:t xml:space="preserve">cabe precisar </w:t>
      </w:r>
      <w:r w:rsidR="00581511" w:rsidRPr="002A5BAF">
        <w:rPr>
          <w:rFonts w:ascii="Arial Narrow" w:hAnsi="Arial Narrow"/>
          <w:sz w:val="27"/>
          <w:szCs w:val="27"/>
        </w:rPr>
        <w:t xml:space="preserve">que </w:t>
      </w:r>
      <w:r w:rsidRPr="002A5BAF">
        <w:rPr>
          <w:rFonts w:ascii="Arial Narrow" w:hAnsi="Arial Narrow"/>
          <w:sz w:val="27"/>
          <w:szCs w:val="27"/>
        </w:rPr>
        <w:t>el artículo 162 de la Ley de Hacienda para los Municipios del Estado de Guanajuato establece</w:t>
      </w:r>
      <w:r w:rsidR="00581511" w:rsidRPr="002A5BAF">
        <w:rPr>
          <w:rFonts w:ascii="Arial Narrow" w:hAnsi="Arial Narrow"/>
          <w:sz w:val="27"/>
          <w:szCs w:val="27"/>
        </w:rPr>
        <w:t xml:space="preserve"> que</w:t>
      </w:r>
      <w:r w:rsidRPr="002A5BAF">
        <w:rPr>
          <w:rFonts w:ascii="Arial Narrow" w:hAnsi="Arial Narrow"/>
          <w:sz w:val="27"/>
          <w:szCs w:val="27"/>
        </w:rPr>
        <w:t xml:space="preserve"> </w:t>
      </w:r>
      <w:r w:rsidRPr="002A5BAF">
        <w:rPr>
          <w:rFonts w:ascii="Arial Narrow" w:hAnsi="Arial Narrow" w:cs="Arial"/>
          <w:sz w:val="27"/>
          <w:szCs w:val="27"/>
        </w:rPr>
        <w:t>la base del Impuesto Predial será el valor fiscal de los inmu</w:t>
      </w:r>
      <w:r w:rsidR="00581511" w:rsidRPr="002A5BAF">
        <w:rPr>
          <w:rFonts w:ascii="Arial Narrow" w:hAnsi="Arial Narrow" w:cs="Arial"/>
          <w:sz w:val="27"/>
          <w:szCs w:val="27"/>
        </w:rPr>
        <w:t>ebles, el cual se determinará: P</w:t>
      </w:r>
      <w:r w:rsidRPr="002A5BAF">
        <w:rPr>
          <w:rFonts w:ascii="Arial Narrow" w:hAnsi="Arial Narrow" w:cs="Arial"/>
          <w:sz w:val="27"/>
          <w:szCs w:val="27"/>
        </w:rPr>
        <w:t xml:space="preserve">or el valor manifestado por los contribuyentes </w:t>
      </w:r>
      <w:r w:rsidR="00CD421A" w:rsidRPr="002A5BAF">
        <w:rPr>
          <w:rFonts w:ascii="Arial Narrow" w:hAnsi="Arial Narrow" w:cs="Arial"/>
          <w:sz w:val="27"/>
          <w:szCs w:val="27"/>
        </w:rPr>
        <w:t xml:space="preserve">o </w:t>
      </w:r>
      <w:r w:rsidRPr="002A5BAF">
        <w:rPr>
          <w:rFonts w:ascii="Arial Narrow" w:hAnsi="Arial Narrow" w:cs="Arial"/>
          <w:sz w:val="27"/>
          <w:szCs w:val="27"/>
        </w:rPr>
        <w:t>por avalúo practicado por peritos de la Tesorería Municipal</w:t>
      </w:r>
      <w:r w:rsidR="00CD421A" w:rsidRPr="002A5BAF">
        <w:rPr>
          <w:rFonts w:ascii="Arial Narrow" w:hAnsi="Arial Narrow" w:cs="Arial"/>
          <w:sz w:val="27"/>
          <w:szCs w:val="27"/>
        </w:rPr>
        <w:t xml:space="preserve"> </w:t>
      </w:r>
      <w:r w:rsidR="00CD421A" w:rsidRPr="002A5BAF">
        <w:rPr>
          <w:rFonts w:ascii="Arial Narrow" w:hAnsi="Arial Narrow" w:cs="Arial"/>
          <w:b/>
          <w:sz w:val="27"/>
          <w:szCs w:val="27"/>
        </w:rPr>
        <w:t>-</w:t>
      </w:r>
      <w:r w:rsidR="00CD421A" w:rsidRPr="002A5BAF">
        <w:rPr>
          <w:rFonts w:ascii="Arial Narrow" w:hAnsi="Arial Narrow" w:cs="Arial"/>
          <w:sz w:val="27"/>
          <w:szCs w:val="27"/>
        </w:rPr>
        <w:t>previa visita física al inmueble</w:t>
      </w:r>
      <w:r w:rsidR="00CD421A" w:rsidRPr="002A5BAF">
        <w:rPr>
          <w:rFonts w:ascii="Arial Narrow" w:hAnsi="Arial Narrow" w:cs="Arial"/>
          <w:b/>
          <w:sz w:val="27"/>
          <w:szCs w:val="27"/>
        </w:rPr>
        <w:t>-</w:t>
      </w:r>
      <w:r w:rsidR="00CD421A" w:rsidRPr="002A5BAF">
        <w:rPr>
          <w:rFonts w:ascii="Arial Narrow" w:hAnsi="Arial Narrow" w:cs="Arial"/>
          <w:sz w:val="27"/>
          <w:szCs w:val="27"/>
        </w:rPr>
        <w:t>,</w:t>
      </w:r>
      <w:r w:rsidRPr="002A5BAF">
        <w:rPr>
          <w:rFonts w:ascii="Arial Narrow" w:hAnsi="Arial Narrow" w:cs="Arial"/>
          <w:sz w:val="27"/>
          <w:szCs w:val="27"/>
        </w:rPr>
        <w:t xml:space="preserve"> o</w:t>
      </w:r>
      <w:r w:rsidR="00CD421A" w:rsidRPr="002A5BAF">
        <w:rPr>
          <w:rFonts w:ascii="Arial Narrow" w:hAnsi="Arial Narrow" w:cs="Arial"/>
          <w:sz w:val="27"/>
          <w:szCs w:val="27"/>
        </w:rPr>
        <w:t xml:space="preserve"> bien</w:t>
      </w:r>
      <w:r w:rsidRPr="002A5BAF">
        <w:rPr>
          <w:rFonts w:ascii="Arial Narrow" w:hAnsi="Arial Narrow" w:cs="Arial"/>
          <w:sz w:val="27"/>
          <w:szCs w:val="27"/>
        </w:rPr>
        <w:t>, por avalúo realizado por peritos de la Tesorería Municipal, usando medios o técnicas fotogramétricas</w:t>
      </w:r>
      <w:r w:rsidR="00CD421A" w:rsidRPr="002A5BAF">
        <w:rPr>
          <w:rFonts w:ascii="Arial Narrow" w:hAnsi="Arial Narrow" w:cs="Arial"/>
          <w:sz w:val="27"/>
          <w:szCs w:val="27"/>
        </w:rPr>
        <w:t xml:space="preserve"> </w:t>
      </w:r>
      <w:r w:rsidR="00CD421A" w:rsidRPr="002A5BAF">
        <w:rPr>
          <w:rFonts w:ascii="Arial Narrow" w:hAnsi="Arial Narrow" w:cs="Arial"/>
          <w:b/>
          <w:sz w:val="27"/>
          <w:szCs w:val="27"/>
        </w:rPr>
        <w:t>-</w:t>
      </w:r>
      <w:r w:rsidR="00CD421A" w:rsidRPr="002A5BAF">
        <w:rPr>
          <w:rFonts w:ascii="Arial Narrow" w:hAnsi="Arial Narrow" w:cs="Arial"/>
          <w:sz w:val="27"/>
          <w:szCs w:val="27"/>
        </w:rPr>
        <w:t>cuando los ocupantes se oponen al visita</w:t>
      </w:r>
      <w:r w:rsidR="00CD421A" w:rsidRPr="002A5BAF">
        <w:rPr>
          <w:rFonts w:ascii="Arial Narrow" w:hAnsi="Arial Narrow" w:cs="Arial"/>
          <w:b/>
          <w:sz w:val="27"/>
          <w:szCs w:val="27"/>
        </w:rPr>
        <w:t>-</w:t>
      </w:r>
      <w:r w:rsidR="00AD69DF" w:rsidRPr="002A5BAF">
        <w:rPr>
          <w:rFonts w:ascii="Arial Narrow" w:hAnsi="Arial Narrow" w:cs="Arial"/>
          <w:sz w:val="27"/>
          <w:szCs w:val="27"/>
        </w:rPr>
        <w:t xml:space="preserve">. . . . . . . </w:t>
      </w:r>
      <w:r w:rsidR="002D03B8" w:rsidRPr="002A5BAF">
        <w:rPr>
          <w:rFonts w:ascii="Arial Narrow" w:hAnsi="Arial Narrow" w:cs="Arial"/>
          <w:sz w:val="27"/>
          <w:szCs w:val="27"/>
        </w:rPr>
        <w:t xml:space="preserve"> </w:t>
      </w:r>
      <w:r w:rsidR="00AD69DF" w:rsidRPr="002A5BAF">
        <w:rPr>
          <w:rFonts w:ascii="Arial Narrow" w:hAnsi="Arial Narrow" w:cs="Arial"/>
          <w:sz w:val="27"/>
          <w:szCs w:val="27"/>
        </w:rPr>
        <w:t xml:space="preserve">. . . . . . </w:t>
      </w:r>
    </w:p>
    <w:p w:rsidR="00794F4E" w:rsidRPr="002A5BAF" w:rsidRDefault="00794F4E" w:rsidP="002D03B8">
      <w:pPr>
        <w:spacing w:line="276" w:lineRule="auto"/>
        <w:jc w:val="both"/>
        <w:rPr>
          <w:rFonts w:ascii="Verdana" w:hAnsi="Verdana" w:cs="Arial"/>
          <w:sz w:val="27"/>
          <w:szCs w:val="27"/>
        </w:rPr>
      </w:pPr>
    </w:p>
    <w:p w:rsidR="001939A5" w:rsidRPr="002A5BAF" w:rsidRDefault="00CD421A" w:rsidP="00AD69DF">
      <w:pPr>
        <w:spacing w:line="360" w:lineRule="auto"/>
        <w:ind w:firstLine="708"/>
        <w:jc w:val="both"/>
        <w:rPr>
          <w:rFonts w:ascii="Arial Narrow" w:hAnsi="Arial Narrow" w:cs="Arial"/>
          <w:sz w:val="27"/>
          <w:szCs w:val="27"/>
        </w:rPr>
      </w:pPr>
      <w:r w:rsidRPr="002A5BAF">
        <w:rPr>
          <w:rFonts w:ascii="Arial Narrow" w:hAnsi="Arial Narrow"/>
          <w:sz w:val="27"/>
          <w:szCs w:val="27"/>
        </w:rPr>
        <w:t>A su vez, los artículos 176 y 177 de la misma Ley de Hacienda para los Municipios, establece</w:t>
      </w:r>
      <w:r w:rsidR="001939A5" w:rsidRPr="002A5BAF">
        <w:rPr>
          <w:rFonts w:ascii="Arial Narrow" w:hAnsi="Arial Narrow"/>
          <w:sz w:val="27"/>
          <w:szCs w:val="27"/>
        </w:rPr>
        <w:t>n</w:t>
      </w:r>
      <w:r w:rsidRPr="002A5BAF">
        <w:rPr>
          <w:rFonts w:ascii="Arial Narrow" w:hAnsi="Arial Narrow"/>
          <w:sz w:val="27"/>
          <w:szCs w:val="27"/>
        </w:rPr>
        <w:t xml:space="preserve"> el </w:t>
      </w:r>
      <w:r w:rsidR="001939A5" w:rsidRPr="002A5BAF">
        <w:rPr>
          <w:rFonts w:ascii="Arial Narrow" w:hAnsi="Arial Narrow"/>
          <w:sz w:val="27"/>
          <w:szCs w:val="27"/>
        </w:rPr>
        <w:t xml:space="preserve">siguiente </w:t>
      </w:r>
      <w:r w:rsidRPr="002A5BAF">
        <w:rPr>
          <w:rFonts w:ascii="Arial Narrow" w:hAnsi="Arial Narrow"/>
          <w:sz w:val="27"/>
          <w:szCs w:val="27"/>
        </w:rPr>
        <w:t>procedimiento para la valuación</w:t>
      </w:r>
      <w:r w:rsidR="001939A5" w:rsidRPr="002A5BAF">
        <w:rPr>
          <w:rFonts w:ascii="Arial Narrow" w:hAnsi="Arial Narrow"/>
          <w:sz w:val="27"/>
          <w:szCs w:val="27"/>
        </w:rPr>
        <w:t xml:space="preserve"> de los inmuebles: conforme al primer precepto </w:t>
      </w:r>
      <w:r w:rsidR="001939A5" w:rsidRPr="002A5BAF">
        <w:rPr>
          <w:rFonts w:ascii="Arial Narrow" w:hAnsi="Arial Narrow" w:cs="Arial"/>
          <w:sz w:val="27"/>
          <w:szCs w:val="27"/>
        </w:rPr>
        <w:t xml:space="preserve">la Tesorería Municipal emitirá una orden escrita de valuación, en la que autorizara al perito que la practicará; Los resultados del avalúo y la determinación del impuesto </w:t>
      </w:r>
      <w:r w:rsidR="00AD69DF" w:rsidRPr="002A5BAF">
        <w:rPr>
          <w:rFonts w:ascii="Arial Narrow" w:hAnsi="Arial Narrow" w:cs="Arial"/>
          <w:sz w:val="27"/>
          <w:szCs w:val="27"/>
        </w:rPr>
        <w:t>s</w:t>
      </w:r>
      <w:r w:rsidR="001939A5" w:rsidRPr="002A5BAF">
        <w:rPr>
          <w:rFonts w:ascii="Arial Narrow" w:hAnsi="Arial Narrow" w:cs="Arial"/>
          <w:sz w:val="27"/>
          <w:szCs w:val="27"/>
        </w:rPr>
        <w:t>e notificar</w:t>
      </w:r>
      <w:r w:rsidR="00AD69DF" w:rsidRPr="002A5BAF">
        <w:rPr>
          <w:rFonts w:ascii="Arial Narrow" w:hAnsi="Arial Narrow" w:cs="Arial"/>
          <w:sz w:val="27"/>
          <w:szCs w:val="27"/>
        </w:rPr>
        <w:t>an</w:t>
      </w:r>
      <w:r w:rsidR="001939A5" w:rsidRPr="002A5BAF">
        <w:rPr>
          <w:rFonts w:ascii="Arial Narrow" w:hAnsi="Arial Narrow" w:cs="Arial"/>
          <w:sz w:val="27"/>
          <w:szCs w:val="27"/>
        </w:rPr>
        <w:t xml:space="preserve"> al contribuyente, quien tendrá treinta días para realizar aclaraciones; la valuación se hará separadamente para el terreno y para las construcciones</w:t>
      </w:r>
      <w:r w:rsidR="00AD69DF" w:rsidRPr="002A5BAF">
        <w:rPr>
          <w:rFonts w:ascii="Arial Narrow" w:hAnsi="Arial Narrow" w:cs="Arial"/>
          <w:sz w:val="27"/>
          <w:szCs w:val="27"/>
        </w:rPr>
        <w:t xml:space="preserve"> </w:t>
      </w:r>
      <w:r w:rsidR="001939A5" w:rsidRPr="002A5BAF">
        <w:rPr>
          <w:rFonts w:ascii="Arial Narrow" w:hAnsi="Arial Narrow" w:cs="Arial"/>
          <w:sz w:val="27"/>
          <w:szCs w:val="27"/>
        </w:rPr>
        <w:t xml:space="preserve">en las formas oficiales autorizadas, aplicando los valores </w:t>
      </w:r>
      <w:r w:rsidR="001939A5" w:rsidRPr="002A5BAF">
        <w:rPr>
          <w:rFonts w:ascii="Arial Narrow" w:hAnsi="Arial Narrow" w:cs="Arial"/>
          <w:sz w:val="27"/>
          <w:szCs w:val="27"/>
        </w:rPr>
        <w:lastRenderedPageBreak/>
        <w:t xml:space="preserve">unitarios del suelo y construcciones que establece la Ley de Ingresos para el Municipio de León, Guanajuato para el Ejercicio Fiscal del año que corresponda. </w:t>
      </w:r>
      <w:r w:rsidR="00AD69DF" w:rsidRPr="002A5BAF">
        <w:rPr>
          <w:rFonts w:ascii="Arial Narrow" w:hAnsi="Arial Narrow" w:cs="Arial"/>
          <w:sz w:val="27"/>
          <w:szCs w:val="27"/>
        </w:rPr>
        <w:t xml:space="preserve">. . . </w:t>
      </w:r>
    </w:p>
    <w:p w:rsidR="001939A5" w:rsidRPr="002A5BAF" w:rsidRDefault="001939A5" w:rsidP="00E90925">
      <w:pPr>
        <w:spacing w:line="276" w:lineRule="auto"/>
        <w:jc w:val="both"/>
        <w:rPr>
          <w:rFonts w:ascii="Arial Narrow" w:hAnsi="Arial Narrow" w:cs="Arial"/>
          <w:sz w:val="27"/>
          <w:szCs w:val="27"/>
        </w:rPr>
      </w:pPr>
    </w:p>
    <w:p w:rsidR="00AD69DF" w:rsidRPr="002A5BAF" w:rsidRDefault="00537288" w:rsidP="00AD69DF">
      <w:pPr>
        <w:spacing w:line="360" w:lineRule="auto"/>
        <w:ind w:firstLine="708"/>
        <w:jc w:val="both"/>
        <w:rPr>
          <w:rFonts w:ascii="Arial Narrow" w:hAnsi="Arial Narrow"/>
          <w:sz w:val="27"/>
          <w:szCs w:val="27"/>
        </w:rPr>
      </w:pPr>
      <w:r w:rsidRPr="002A5BAF">
        <w:rPr>
          <w:rFonts w:ascii="Arial Narrow" w:hAnsi="Arial Narrow" w:cs="Arial"/>
          <w:sz w:val="27"/>
          <w:szCs w:val="27"/>
        </w:rPr>
        <w:t>En el anterior contexto,</w:t>
      </w:r>
      <w:r w:rsidR="00AD69DF" w:rsidRPr="002A5BAF">
        <w:rPr>
          <w:rFonts w:ascii="Arial Narrow" w:hAnsi="Arial Narrow"/>
          <w:sz w:val="27"/>
          <w:szCs w:val="27"/>
        </w:rPr>
        <w:t xml:space="preserve"> cabe destacar que la base gravable </w:t>
      </w:r>
      <w:r w:rsidR="00761FAF" w:rsidRPr="002A5BAF">
        <w:rPr>
          <w:rFonts w:ascii="Arial Narrow" w:hAnsi="Arial Narrow"/>
          <w:sz w:val="27"/>
          <w:szCs w:val="27"/>
        </w:rPr>
        <w:t xml:space="preserve">la constituye el </w:t>
      </w:r>
      <w:r w:rsidR="00AD69DF" w:rsidRPr="002A5BAF">
        <w:rPr>
          <w:rFonts w:ascii="Arial Narrow" w:hAnsi="Arial Narrow"/>
          <w:sz w:val="27"/>
          <w:szCs w:val="27"/>
        </w:rPr>
        <w:t xml:space="preserve">valor del inmueble </w:t>
      </w:r>
      <w:r w:rsidR="00761FAF" w:rsidRPr="002A5BAF">
        <w:rPr>
          <w:rFonts w:ascii="Arial Narrow" w:hAnsi="Arial Narrow"/>
          <w:sz w:val="27"/>
          <w:szCs w:val="27"/>
        </w:rPr>
        <w:t xml:space="preserve">y </w:t>
      </w:r>
      <w:r w:rsidR="00AD69DF" w:rsidRPr="002A5BAF">
        <w:rPr>
          <w:rFonts w:ascii="Arial Narrow" w:hAnsi="Arial Narrow"/>
          <w:sz w:val="27"/>
          <w:szCs w:val="27"/>
        </w:rPr>
        <w:t xml:space="preserve">el valor </w:t>
      </w:r>
      <w:r w:rsidR="00761FAF" w:rsidRPr="002A5BAF">
        <w:rPr>
          <w:rFonts w:ascii="Arial Narrow" w:hAnsi="Arial Narrow"/>
          <w:sz w:val="27"/>
          <w:szCs w:val="27"/>
        </w:rPr>
        <w:t>del inmueble objeto del tributo se obtiene separando</w:t>
      </w:r>
      <w:r w:rsidR="00AD69DF" w:rsidRPr="002A5BAF">
        <w:rPr>
          <w:rFonts w:ascii="Arial Narrow" w:hAnsi="Arial Narrow"/>
          <w:sz w:val="27"/>
          <w:szCs w:val="27"/>
        </w:rPr>
        <w:t xml:space="preserve"> el valor del predio y el valor de construcción, elementos que se obtienen en forma independiente, pero al final se suman para llegar al valor del inmueble (valor del predio más valor de construcción igual al valor fiscal del inmueble).</w:t>
      </w:r>
      <w:r w:rsidR="00AD69DF" w:rsidRPr="002A5BAF">
        <w:rPr>
          <w:rFonts w:ascii="Arial Narrow" w:hAnsi="Arial Narrow" w:cs="Arial"/>
          <w:sz w:val="27"/>
          <w:szCs w:val="27"/>
        </w:rPr>
        <w:t xml:space="preserve"> . . . . . . . . . . . . . . </w:t>
      </w:r>
    </w:p>
    <w:p w:rsidR="002142F4" w:rsidRPr="002A5BAF" w:rsidRDefault="002142F4" w:rsidP="00E90925">
      <w:pPr>
        <w:spacing w:line="276" w:lineRule="auto"/>
        <w:jc w:val="both"/>
        <w:rPr>
          <w:rFonts w:ascii="Arial Narrow" w:hAnsi="Arial Narrow" w:cs="Arial"/>
          <w:sz w:val="27"/>
          <w:szCs w:val="27"/>
        </w:rPr>
      </w:pPr>
    </w:p>
    <w:p w:rsidR="00693DA1" w:rsidRPr="002A5BAF" w:rsidRDefault="00AD69DF" w:rsidP="002142F4">
      <w:pPr>
        <w:spacing w:line="360" w:lineRule="auto"/>
        <w:ind w:firstLine="708"/>
        <w:jc w:val="both"/>
        <w:rPr>
          <w:rFonts w:ascii="Arial Narrow" w:hAnsi="Arial Narrow"/>
          <w:sz w:val="27"/>
          <w:szCs w:val="27"/>
        </w:rPr>
      </w:pPr>
      <w:r w:rsidRPr="002A5BAF">
        <w:rPr>
          <w:rFonts w:ascii="Arial Narrow" w:hAnsi="Arial Narrow"/>
          <w:sz w:val="27"/>
          <w:szCs w:val="27"/>
        </w:rPr>
        <w:t xml:space="preserve">Y, en esa tesitura, </w:t>
      </w:r>
      <w:r w:rsidR="00537288" w:rsidRPr="002A5BAF">
        <w:rPr>
          <w:rFonts w:ascii="Arial Narrow" w:hAnsi="Arial Narrow" w:cs="Arial"/>
          <w:sz w:val="27"/>
          <w:szCs w:val="27"/>
        </w:rPr>
        <w:t>a</w:t>
      </w:r>
      <w:r w:rsidR="00F743AA" w:rsidRPr="002A5BAF">
        <w:rPr>
          <w:rFonts w:ascii="Arial Narrow" w:hAnsi="Arial Narrow"/>
          <w:sz w:val="27"/>
          <w:szCs w:val="27"/>
        </w:rPr>
        <w:t xml:space="preserve">nalizando </w:t>
      </w:r>
      <w:r w:rsidR="00845275" w:rsidRPr="002A5BAF">
        <w:rPr>
          <w:rFonts w:ascii="Arial Narrow" w:hAnsi="Arial Narrow"/>
          <w:sz w:val="27"/>
          <w:szCs w:val="27"/>
        </w:rPr>
        <w:t>el contenido del oficio</w:t>
      </w:r>
      <w:r w:rsidR="004D0BD1" w:rsidRPr="002A5BAF">
        <w:rPr>
          <w:rFonts w:ascii="Arial Narrow" w:hAnsi="Arial Narrow"/>
          <w:sz w:val="27"/>
          <w:szCs w:val="27"/>
        </w:rPr>
        <w:t>…</w:t>
      </w:r>
      <w:r w:rsidR="00845275" w:rsidRPr="002A5BAF">
        <w:rPr>
          <w:rFonts w:ascii="Arial Narrow" w:hAnsi="Arial Narrow"/>
          <w:sz w:val="27"/>
          <w:szCs w:val="27"/>
        </w:rPr>
        <w:t>, suscrito por la Directora de Impuestos Inmobiliarios, se observa que la</w:t>
      </w:r>
      <w:r w:rsidR="00962014" w:rsidRPr="002A5BAF">
        <w:rPr>
          <w:rFonts w:ascii="Arial Narrow" w:hAnsi="Arial Narrow"/>
          <w:sz w:val="27"/>
          <w:szCs w:val="27"/>
        </w:rPr>
        <w:t>s</w:t>
      </w:r>
      <w:r w:rsidR="00845275" w:rsidRPr="002A5BAF">
        <w:rPr>
          <w:rFonts w:ascii="Arial Narrow" w:hAnsi="Arial Narrow"/>
          <w:sz w:val="27"/>
          <w:szCs w:val="27"/>
        </w:rPr>
        <w:t xml:space="preserve"> determinaci</w:t>
      </w:r>
      <w:r w:rsidR="00962014" w:rsidRPr="002A5BAF">
        <w:rPr>
          <w:rFonts w:ascii="Arial Narrow" w:hAnsi="Arial Narrow"/>
          <w:sz w:val="27"/>
          <w:szCs w:val="27"/>
        </w:rPr>
        <w:t>o</w:t>
      </w:r>
      <w:r w:rsidR="00845275" w:rsidRPr="002A5BAF">
        <w:rPr>
          <w:rFonts w:ascii="Arial Narrow" w:hAnsi="Arial Narrow"/>
          <w:sz w:val="27"/>
          <w:szCs w:val="27"/>
        </w:rPr>
        <w:t>n</w:t>
      </w:r>
      <w:r w:rsidR="00962014" w:rsidRPr="002A5BAF">
        <w:rPr>
          <w:rFonts w:ascii="Arial Narrow" w:hAnsi="Arial Narrow"/>
          <w:sz w:val="27"/>
          <w:szCs w:val="27"/>
        </w:rPr>
        <w:t>es</w:t>
      </w:r>
      <w:r w:rsidR="00845275" w:rsidRPr="002A5BAF">
        <w:rPr>
          <w:rFonts w:ascii="Arial Narrow" w:hAnsi="Arial Narrow"/>
          <w:sz w:val="27"/>
          <w:szCs w:val="27"/>
        </w:rPr>
        <w:t xml:space="preserve"> de</w:t>
      </w:r>
      <w:r w:rsidR="00F743AA" w:rsidRPr="002A5BAF">
        <w:rPr>
          <w:rFonts w:ascii="Arial Narrow" w:hAnsi="Arial Narrow"/>
          <w:sz w:val="27"/>
          <w:szCs w:val="27"/>
        </w:rPr>
        <w:t xml:space="preserve"> </w:t>
      </w:r>
      <w:r w:rsidR="00845275" w:rsidRPr="002A5BAF">
        <w:rPr>
          <w:rFonts w:ascii="Arial Narrow" w:hAnsi="Arial Narrow"/>
          <w:sz w:val="27"/>
          <w:szCs w:val="27"/>
        </w:rPr>
        <w:t>l</w:t>
      </w:r>
      <w:r w:rsidR="00F743AA" w:rsidRPr="002A5BAF">
        <w:rPr>
          <w:rFonts w:ascii="Arial Narrow" w:hAnsi="Arial Narrow"/>
          <w:sz w:val="27"/>
          <w:szCs w:val="27"/>
        </w:rPr>
        <w:t>os</w:t>
      </w:r>
      <w:r w:rsidR="00845275" w:rsidRPr="002A5BAF">
        <w:rPr>
          <w:rFonts w:ascii="Arial Narrow" w:hAnsi="Arial Narrow"/>
          <w:sz w:val="27"/>
          <w:szCs w:val="27"/>
        </w:rPr>
        <w:t xml:space="preserve"> crédito</w:t>
      </w:r>
      <w:r w:rsidR="00F743AA" w:rsidRPr="002A5BAF">
        <w:rPr>
          <w:rFonts w:ascii="Arial Narrow" w:hAnsi="Arial Narrow"/>
          <w:sz w:val="27"/>
          <w:szCs w:val="27"/>
        </w:rPr>
        <w:t>s</w:t>
      </w:r>
      <w:r w:rsidR="00845275" w:rsidRPr="002A5BAF">
        <w:rPr>
          <w:rFonts w:ascii="Arial Narrow" w:hAnsi="Arial Narrow"/>
          <w:sz w:val="27"/>
          <w:szCs w:val="27"/>
        </w:rPr>
        <w:t xml:space="preserve"> fiscal</w:t>
      </w:r>
      <w:r w:rsidR="00F743AA" w:rsidRPr="002A5BAF">
        <w:rPr>
          <w:rFonts w:ascii="Arial Narrow" w:hAnsi="Arial Narrow"/>
          <w:sz w:val="27"/>
          <w:szCs w:val="27"/>
        </w:rPr>
        <w:t>es</w:t>
      </w:r>
      <w:r w:rsidR="00845275" w:rsidRPr="002A5BAF">
        <w:rPr>
          <w:rFonts w:ascii="Arial Narrow" w:hAnsi="Arial Narrow"/>
          <w:sz w:val="27"/>
          <w:szCs w:val="27"/>
        </w:rPr>
        <w:t xml:space="preserve"> </w:t>
      </w:r>
      <w:r w:rsidR="00614DE1" w:rsidRPr="002A5BAF">
        <w:rPr>
          <w:rFonts w:ascii="Arial Narrow" w:hAnsi="Arial Narrow"/>
          <w:sz w:val="27"/>
          <w:szCs w:val="27"/>
        </w:rPr>
        <w:t xml:space="preserve">derivadas </w:t>
      </w:r>
      <w:r w:rsidR="00F743AA" w:rsidRPr="002A5BAF">
        <w:rPr>
          <w:rFonts w:ascii="Arial Narrow" w:hAnsi="Arial Narrow"/>
          <w:sz w:val="27"/>
          <w:szCs w:val="27"/>
        </w:rPr>
        <w:t>d</w:t>
      </w:r>
      <w:r w:rsidR="00845275" w:rsidRPr="002A5BAF">
        <w:rPr>
          <w:rFonts w:ascii="Arial Narrow" w:hAnsi="Arial Narrow"/>
          <w:sz w:val="27"/>
          <w:szCs w:val="27"/>
        </w:rPr>
        <w:t>e las cuentas predia</w:t>
      </w:r>
      <w:r w:rsidR="00F743AA" w:rsidRPr="002A5BAF">
        <w:rPr>
          <w:rFonts w:ascii="Arial Narrow" w:hAnsi="Arial Narrow"/>
          <w:sz w:val="27"/>
          <w:szCs w:val="27"/>
        </w:rPr>
        <w:t>les</w:t>
      </w:r>
      <w:r w:rsidR="004D0BD1" w:rsidRPr="002A5BAF">
        <w:rPr>
          <w:rFonts w:ascii="Arial Narrow" w:hAnsi="Arial Narrow"/>
          <w:sz w:val="27"/>
          <w:szCs w:val="27"/>
        </w:rPr>
        <w:t>…</w:t>
      </w:r>
      <w:r w:rsidR="00614DE1" w:rsidRPr="002A5BAF">
        <w:rPr>
          <w:rFonts w:ascii="Arial Narrow" w:hAnsi="Arial Narrow"/>
          <w:sz w:val="27"/>
          <w:szCs w:val="27"/>
        </w:rPr>
        <w:t xml:space="preserve">, se realizan en forma bimestral y anual, </w:t>
      </w:r>
      <w:r w:rsidR="00693DA1" w:rsidRPr="002A5BAF">
        <w:rPr>
          <w:rFonts w:ascii="Arial Narrow" w:hAnsi="Arial Narrow"/>
          <w:sz w:val="27"/>
          <w:szCs w:val="27"/>
        </w:rPr>
        <w:t>además se advierte qu</w:t>
      </w:r>
      <w:r w:rsidR="00614DE1" w:rsidRPr="002A5BAF">
        <w:rPr>
          <w:rFonts w:ascii="Arial Narrow" w:hAnsi="Arial Narrow"/>
          <w:sz w:val="27"/>
          <w:szCs w:val="27"/>
        </w:rPr>
        <w:t>e</w:t>
      </w:r>
      <w:r w:rsidR="00693DA1" w:rsidRPr="002A5BAF">
        <w:rPr>
          <w:rFonts w:ascii="Arial Narrow" w:hAnsi="Arial Narrow"/>
          <w:sz w:val="27"/>
          <w:szCs w:val="27"/>
        </w:rPr>
        <w:t xml:space="preserve"> del primer bimestre de 2005 dos mil cinco </w:t>
      </w:r>
      <w:r w:rsidR="00265146" w:rsidRPr="002A5BAF">
        <w:rPr>
          <w:rFonts w:ascii="Arial Narrow" w:hAnsi="Arial Narrow"/>
          <w:sz w:val="27"/>
          <w:szCs w:val="27"/>
        </w:rPr>
        <w:t>y subsecuentes h</w:t>
      </w:r>
      <w:r w:rsidR="00693DA1" w:rsidRPr="002A5BAF">
        <w:rPr>
          <w:rFonts w:ascii="Arial Narrow" w:hAnsi="Arial Narrow"/>
          <w:sz w:val="27"/>
          <w:szCs w:val="27"/>
        </w:rPr>
        <w:t>a</w:t>
      </w:r>
      <w:r w:rsidR="00265146" w:rsidRPr="002A5BAF">
        <w:rPr>
          <w:rFonts w:ascii="Arial Narrow" w:hAnsi="Arial Narrow"/>
          <w:sz w:val="27"/>
          <w:szCs w:val="27"/>
        </w:rPr>
        <w:t>sta e</w:t>
      </w:r>
      <w:r w:rsidR="00374334" w:rsidRPr="002A5BAF">
        <w:rPr>
          <w:rFonts w:ascii="Arial Narrow" w:hAnsi="Arial Narrow"/>
          <w:sz w:val="27"/>
          <w:szCs w:val="27"/>
        </w:rPr>
        <w:t xml:space="preserve">l sexto bimestre de 2014 dos mil </w:t>
      </w:r>
      <w:r w:rsidR="00693DA1" w:rsidRPr="002A5BAF">
        <w:rPr>
          <w:rFonts w:ascii="Arial Narrow" w:hAnsi="Arial Narrow"/>
          <w:sz w:val="27"/>
          <w:szCs w:val="27"/>
        </w:rPr>
        <w:t>catorce, se aplica la misma base gravable, obtenida de un avalúo practicado con fecha anterior a la determinación del crédito fiscal. . . . .</w:t>
      </w:r>
      <w:r w:rsidR="00265146" w:rsidRPr="002A5BAF">
        <w:rPr>
          <w:rFonts w:ascii="Arial Narrow" w:hAnsi="Arial Narrow" w:cs="Arial"/>
          <w:sz w:val="27"/>
          <w:szCs w:val="27"/>
        </w:rPr>
        <w:t xml:space="preserve"> . .</w:t>
      </w:r>
      <w:r w:rsidR="00265146" w:rsidRPr="002A5BAF">
        <w:rPr>
          <w:rFonts w:ascii="Arial Narrow" w:hAnsi="Arial Narrow"/>
          <w:sz w:val="27"/>
          <w:szCs w:val="27"/>
        </w:rPr>
        <w:t xml:space="preserve"> . . . . . . . </w:t>
      </w:r>
      <w:r w:rsidR="00265146" w:rsidRPr="002A5BAF">
        <w:rPr>
          <w:rFonts w:ascii="Arial Narrow" w:hAnsi="Arial Narrow" w:cs="Arial"/>
          <w:sz w:val="27"/>
          <w:szCs w:val="27"/>
        </w:rPr>
        <w:t>. .</w:t>
      </w:r>
      <w:r w:rsidR="00265146" w:rsidRPr="002A5BAF">
        <w:rPr>
          <w:rFonts w:ascii="Arial Narrow" w:hAnsi="Arial Narrow"/>
          <w:sz w:val="27"/>
          <w:szCs w:val="27"/>
        </w:rPr>
        <w:t xml:space="preserve"> . . . . . . . </w:t>
      </w:r>
      <w:r w:rsidR="00265146" w:rsidRPr="002A5BAF">
        <w:rPr>
          <w:rFonts w:ascii="Arial Narrow" w:hAnsi="Arial Narrow" w:cs="Arial"/>
          <w:sz w:val="27"/>
          <w:szCs w:val="27"/>
        </w:rPr>
        <w:t>. .</w:t>
      </w:r>
      <w:r w:rsidR="00265146" w:rsidRPr="002A5BAF">
        <w:rPr>
          <w:rFonts w:ascii="Arial Narrow" w:hAnsi="Arial Narrow"/>
          <w:sz w:val="27"/>
          <w:szCs w:val="27"/>
        </w:rPr>
        <w:t xml:space="preserve"> . . . </w:t>
      </w:r>
      <w:r w:rsidR="004D0BD1" w:rsidRPr="002A5BAF">
        <w:rPr>
          <w:rFonts w:ascii="Arial Narrow" w:hAnsi="Arial Narrow"/>
          <w:sz w:val="27"/>
          <w:szCs w:val="27"/>
        </w:rPr>
        <w:t>. . . . . . . . . . . . . . .</w:t>
      </w:r>
    </w:p>
    <w:p w:rsidR="00F743AA" w:rsidRPr="002A5BAF" w:rsidRDefault="00F743AA" w:rsidP="00E90925">
      <w:pPr>
        <w:spacing w:line="276" w:lineRule="auto"/>
        <w:jc w:val="both"/>
        <w:rPr>
          <w:rFonts w:ascii="Arial Narrow" w:hAnsi="Arial Narrow"/>
          <w:sz w:val="27"/>
          <w:szCs w:val="27"/>
        </w:rPr>
      </w:pPr>
    </w:p>
    <w:p w:rsidR="00E90925" w:rsidRPr="002A5BAF" w:rsidRDefault="00761FAF" w:rsidP="00E90925">
      <w:pPr>
        <w:spacing w:line="360" w:lineRule="auto"/>
        <w:ind w:firstLine="708"/>
        <w:jc w:val="both"/>
        <w:rPr>
          <w:rFonts w:ascii="Arial Narrow" w:hAnsi="Arial Narrow"/>
          <w:sz w:val="27"/>
          <w:szCs w:val="27"/>
          <w:lang w:val="es-MX" w:eastAsia="en-US"/>
        </w:rPr>
      </w:pPr>
      <w:r w:rsidRPr="002A5BAF">
        <w:rPr>
          <w:rFonts w:ascii="Arial Narrow" w:hAnsi="Arial Narrow" w:cs="Arial"/>
          <w:sz w:val="27"/>
          <w:szCs w:val="27"/>
        </w:rPr>
        <w:t xml:space="preserve">Así las cosas, </w:t>
      </w:r>
      <w:r w:rsidR="00AA1D06" w:rsidRPr="002A5BAF">
        <w:rPr>
          <w:rFonts w:ascii="Arial Narrow" w:hAnsi="Arial Narrow"/>
          <w:sz w:val="27"/>
          <w:szCs w:val="27"/>
        </w:rPr>
        <w:t xml:space="preserve">no le asiste la razón a la parte actora en el argumento expresado en el sentido de que se viola en su perjuicio el principio de legalidad tributaria, al no mencionar los valores que conforman la supuesta base del impuesto, ya que en el mencionado oficio, no se hace la separación de los valores del terreno y de la construcción, dado que a fin de </w:t>
      </w:r>
      <w:r w:rsidR="00AA1D06" w:rsidRPr="002A5BAF">
        <w:rPr>
          <w:rFonts w:ascii="Arial Narrow" w:hAnsi="Arial Narrow" w:cs="Arial"/>
          <w:sz w:val="27"/>
          <w:szCs w:val="27"/>
        </w:rPr>
        <w:t xml:space="preserve">que el oficio combatido cumpla con el principio de legalidad tributaria, basta que </w:t>
      </w:r>
      <w:r w:rsidR="00AA1D06" w:rsidRPr="002A5BAF">
        <w:rPr>
          <w:rFonts w:ascii="Arial Narrow" w:hAnsi="Arial Narrow"/>
          <w:sz w:val="27"/>
          <w:szCs w:val="27"/>
        </w:rPr>
        <w:t>se expresa la base gravable</w:t>
      </w:r>
      <w:r w:rsidR="00AA1D06" w:rsidRPr="002A5BAF">
        <w:rPr>
          <w:rFonts w:ascii="Arial Narrow" w:hAnsi="Arial Narrow"/>
          <w:b/>
          <w:sz w:val="27"/>
          <w:szCs w:val="27"/>
        </w:rPr>
        <w:t xml:space="preserve"> </w:t>
      </w:r>
      <w:r w:rsidR="00AA1D06" w:rsidRPr="002A5BAF">
        <w:rPr>
          <w:rFonts w:ascii="Arial Narrow" w:hAnsi="Arial Narrow"/>
          <w:sz w:val="27"/>
          <w:szCs w:val="27"/>
        </w:rPr>
        <w:t xml:space="preserve">que se aplica para calcular el impuesto predial y la fecha del avaluó fiscal que fijó el valor fiscal de cada inmueble, pues al momento de realizar la determinación del crédito fiscal </w:t>
      </w:r>
      <w:r w:rsidR="00D45668" w:rsidRPr="002A5BAF">
        <w:rPr>
          <w:rFonts w:ascii="Arial Narrow" w:hAnsi="Arial Narrow"/>
          <w:sz w:val="27"/>
          <w:szCs w:val="27"/>
        </w:rPr>
        <w:t xml:space="preserve">no es necesario </w:t>
      </w:r>
      <w:r w:rsidR="00AA1D06" w:rsidRPr="002A5BAF">
        <w:rPr>
          <w:rFonts w:ascii="Arial Narrow" w:hAnsi="Arial Narrow"/>
          <w:sz w:val="27"/>
          <w:szCs w:val="27"/>
        </w:rPr>
        <w:t>e</w:t>
      </w:r>
      <w:r w:rsidR="00D45668" w:rsidRPr="002A5BAF">
        <w:rPr>
          <w:rFonts w:ascii="Arial Narrow" w:hAnsi="Arial Narrow"/>
          <w:sz w:val="27"/>
          <w:szCs w:val="27"/>
        </w:rPr>
        <w:t>xpresar la</w:t>
      </w:r>
      <w:r w:rsidR="00AA1D06" w:rsidRPr="002A5BAF">
        <w:rPr>
          <w:rFonts w:ascii="Arial Narrow" w:hAnsi="Arial Narrow"/>
          <w:sz w:val="27"/>
          <w:szCs w:val="27"/>
        </w:rPr>
        <w:t xml:space="preserve"> separa</w:t>
      </w:r>
      <w:r w:rsidR="00D45668" w:rsidRPr="002A5BAF">
        <w:rPr>
          <w:rFonts w:ascii="Arial Narrow" w:hAnsi="Arial Narrow"/>
          <w:sz w:val="27"/>
          <w:szCs w:val="27"/>
        </w:rPr>
        <w:t>ció</w:t>
      </w:r>
      <w:r w:rsidR="00AA1D06" w:rsidRPr="002A5BAF">
        <w:rPr>
          <w:rFonts w:ascii="Arial Narrow" w:hAnsi="Arial Narrow"/>
          <w:sz w:val="27"/>
          <w:szCs w:val="27"/>
        </w:rPr>
        <w:t xml:space="preserve">n </w:t>
      </w:r>
      <w:r w:rsidR="00D45668" w:rsidRPr="002A5BAF">
        <w:rPr>
          <w:rFonts w:ascii="Arial Narrow" w:hAnsi="Arial Narrow"/>
          <w:sz w:val="27"/>
          <w:szCs w:val="27"/>
        </w:rPr>
        <w:t>d</w:t>
      </w:r>
      <w:r w:rsidR="00AA1D06" w:rsidRPr="002A5BAF">
        <w:rPr>
          <w:rFonts w:ascii="Arial Narrow" w:hAnsi="Arial Narrow"/>
          <w:sz w:val="27"/>
          <w:szCs w:val="27"/>
        </w:rPr>
        <w:t>el valor del</w:t>
      </w:r>
      <w:r w:rsidR="00374334" w:rsidRPr="002A5BAF">
        <w:rPr>
          <w:rFonts w:ascii="Arial Narrow" w:hAnsi="Arial Narrow"/>
          <w:sz w:val="27"/>
          <w:szCs w:val="27"/>
        </w:rPr>
        <w:t xml:space="preserve"> suelo </w:t>
      </w:r>
      <w:r w:rsidR="00AA1D06" w:rsidRPr="002A5BAF">
        <w:rPr>
          <w:rFonts w:ascii="Arial Narrow" w:hAnsi="Arial Narrow"/>
          <w:sz w:val="27"/>
          <w:szCs w:val="27"/>
        </w:rPr>
        <w:t xml:space="preserve">y el valor de </w:t>
      </w:r>
      <w:r w:rsidR="00374334" w:rsidRPr="002A5BAF">
        <w:rPr>
          <w:rFonts w:ascii="Arial Narrow" w:hAnsi="Arial Narrow"/>
          <w:sz w:val="27"/>
          <w:szCs w:val="27"/>
        </w:rPr>
        <w:t xml:space="preserve">las </w:t>
      </w:r>
      <w:r w:rsidR="00AA1D06" w:rsidRPr="002A5BAF">
        <w:rPr>
          <w:rFonts w:ascii="Arial Narrow" w:hAnsi="Arial Narrow"/>
          <w:sz w:val="27"/>
          <w:szCs w:val="27"/>
        </w:rPr>
        <w:t>construcci</w:t>
      </w:r>
      <w:r w:rsidR="00374334" w:rsidRPr="002A5BAF">
        <w:rPr>
          <w:rFonts w:ascii="Arial Narrow" w:hAnsi="Arial Narrow"/>
          <w:sz w:val="27"/>
          <w:szCs w:val="27"/>
        </w:rPr>
        <w:t>o</w:t>
      </w:r>
      <w:r w:rsidR="00AA1D06" w:rsidRPr="002A5BAF">
        <w:rPr>
          <w:rFonts w:ascii="Arial Narrow" w:hAnsi="Arial Narrow"/>
          <w:sz w:val="27"/>
          <w:szCs w:val="27"/>
        </w:rPr>
        <w:t>n</w:t>
      </w:r>
      <w:r w:rsidR="00374334" w:rsidRPr="002A5BAF">
        <w:rPr>
          <w:rFonts w:ascii="Arial Narrow" w:hAnsi="Arial Narrow"/>
          <w:sz w:val="27"/>
          <w:szCs w:val="27"/>
        </w:rPr>
        <w:t>es</w:t>
      </w:r>
      <w:r w:rsidR="00AA1D06" w:rsidRPr="002A5BAF">
        <w:rPr>
          <w:rFonts w:ascii="Arial Narrow" w:hAnsi="Arial Narrow"/>
          <w:sz w:val="27"/>
          <w:szCs w:val="27"/>
        </w:rPr>
        <w:t xml:space="preserve">, </w:t>
      </w:r>
      <w:r w:rsidR="00D45668" w:rsidRPr="002A5BAF">
        <w:rPr>
          <w:rFonts w:ascii="Arial Narrow" w:hAnsi="Arial Narrow"/>
          <w:sz w:val="27"/>
          <w:szCs w:val="27"/>
        </w:rPr>
        <w:t xml:space="preserve">puesto que estos </w:t>
      </w:r>
      <w:r w:rsidR="00AA1D06" w:rsidRPr="002A5BAF">
        <w:rPr>
          <w:rFonts w:ascii="Arial Narrow" w:hAnsi="Arial Narrow"/>
          <w:sz w:val="27"/>
          <w:szCs w:val="27"/>
        </w:rPr>
        <w:t xml:space="preserve">elementos </w:t>
      </w:r>
      <w:r w:rsidR="00D45668" w:rsidRPr="002A5BAF">
        <w:rPr>
          <w:rFonts w:ascii="Arial Narrow" w:hAnsi="Arial Narrow"/>
          <w:sz w:val="27"/>
          <w:szCs w:val="27"/>
        </w:rPr>
        <w:t>son parte del avalúo, luego entonces, una vez fijado el valor fiscal sólo se requiere señalar la base del impuesto predial, la que se constituye por ese valor</w:t>
      </w:r>
      <w:r w:rsidR="00E90925" w:rsidRPr="002A5BAF">
        <w:rPr>
          <w:rFonts w:ascii="Arial Narrow" w:hAnsi="Arial Narrow" w:cs="Arial"/>
          <w:sz w:val="27"/>
          <w:szCs w:val="27"/>
        </w:rPr>
        <w:t xml:space="preserve">. . . . . . . . . . . . . . . . . . . . . . . . . . . . . .  . . . . . . . . . . . . . . . . . . . . . . . . . . . </w:t>
      </w:r>
    </w:p>
    <w:p w:rsidR="00E90925" w:rsidRPr="002A5BAF" w:rsidRDefault="00E90925" w:rsidP="00F461A9">
      <w:pPr>
        <w:spacing w:line="276" w:lineRule="auto"/>
        <w:jc w:val="both"/>
        <w:rPr>
          <w:rFonts w:ascii="Arial Narrow" w:hAnsi="Arial Narrow"/>
          <w:sz w:val="27"/>
          <w:szCs w:val="27"/>
          <w:lang w:val="es-MX"/>
        </w:rPr>
      </w:pPr>
    </w:p>
    <w:p w:rsidR="009E1143" w:rsidRPr="002A5BAF" w:rsidRDefault="00772FBA" w:rsidP="000B2CBD">
      <w:pPr>
        <w:spacing w:line="360" w:lineRule="auto"/>
        <w:ind w:firstLine="708"/>
        <w:jc w:val="both"/>
        <w:rPr>
          <w:rFonts w:ascii="Arial Narrow" w:hAnsi="Arial Narrow"/>
          <w:sz w:val="27"/>
          <w:szCs w:val="27"/>
        </w:rPr>
      </w:pPr>
      <w:r w:rsidRPr="002A5BAF">
        <w:rPr>
          <w:rFonts w:ascii="Arial Narrow" w:hAnsi="Arial Narrow"/>
          <w:sz w:val="27"/>
          <w:szCs w:val="27"/>
        </w:rPr>
        <w:t>E</w:t>
      </w:r>
      <w:r w:rsidR="008143D7" w:rsidRPr="002A5BAF">
        <w:rPr>
          <w:rFonts w:ascii="Arial Narrow" w:hAnsi="Arial Narrow"/>
          <w:sz w:val="27"/>
          <w:szCs w:val="27"/>
        </w:rPr>
        <w:t>n el segundo concep</w:t>
      </w:r>
      <w:r w:rsidR="000B2CBD" w:rsidRPr="002A5BAF">
        <w:rPr>
          <w:rFonts w:ascii="Arial Narrow" w:hAnsi="Arial Narrow"/>
          <w:sz w:val="27"/>
          <w:szCs w:val="27"/>
        </w:rPr>
        <w:t>to de impugnación de la demanda</w:t>
      </w:r>
      <w:r w:rsidR="008143D7" w:rsidRPr="002A5BAF">
        <w:rPr>
          <w:rFonts w:ascii="Arial Narrow" w:hAnsi="Arial Narrow"/>
          <w:sz w:val="27"/>
          <w:szCs w:val="27"/>
        </w:rPr>
        <w:t xml:space="preserve"> la parte actora aduce </w:t>
      </w:r>
      <w:r w:rsidR="00374334" w:rsidRPr="002A5BAF">
        <w:rPr>
          <w:rFonts w:ascii="Arial Narrow" w:hAnsi="Arial Narrow"/>
          <w:sz w:val="27"/>
          <w:szCs w:val="27"/>
        </w:rPr>
        <w:t xml:space="preserve">en esencia </w:t>
      </w:r>
      <w:r w:rsidR="00C60A6C" w:rsidRPr="002A5BAF">
        <w:rPr>
          <w:rFonts w:ascii="Arial Narrow" w:hAnsi="Arial Narrow"/>
          <w:sz w:val="27"/>
          <w:szCs w:val="27"/>
        </w:rPr>
        <w:t>que la autoridad demandada a la determina</w:t>
      </w:r>
      <w:r w:rsidR="000B2CBD" w:rsidRPr="002A5BAF">
        <w:rPr>
          <w:rFonts w:ascii="Arial Narrow" w:hAnsi="Arial Narrow"/>
          <w:sz w:val="27"/>
          <w:szCs w:val="27"/>
        </w:rPr>
        <w:t xml:space="preserve">ción del impuesto predial </w:t>
      </w:r>
      <w:r w:rsidR="000B2CBD" w:rsidRPr="002A5BAF">
        <w:rPr>
          <w:rFonts w:ascii="Arial Narrow" w:hAnsi="Arial Narrow"/>
          <w:sz w:val="27"/>
          <w:szCs w:val="27"/>
        </w:rPr>
        <w:lastRenderedPageBreak/>
        <w:t>aplica</w:t>
      </w:r>
      <w:r w:rsidR="00C60A6C" w:rsidRPr="002A5BAF">
        <w:rPr>
          <w:rFonts w:ascii="Arial Narrow" w:hAnsi="Arial Narrow"/>
          <w:sz w:val="27"/>
          <w:szCs w:val="27"/>
        </w:rPr>
        <w:t xml:space="preserve"> las tasas</w:t>
      </w:r>
      <w:r w:rsidR="000B2CBD" w:rsidRPr="002A5BAF">
        <w:rPr>
          <w:rFonts w:ascii="Arial Narrow" w:hAnsi="Arial Narrow"/>
          <w:sz w:val="27"/>
          <w:szCs w:val="27"/>
        </w:rPr>
        <w:t xml:space="preserve"> del impuesto </w:t>
      </w:r>
      <w:r w:rsidR="00C60A6C" w:rsidRPr="002A5BAF">
        <w:rPr>
          <w:rFonts w:ascii="Arial Narrow" w:hAnsi="Arial Narrow"/>
          <w:sz w:val="27"/>
          <w:szCs w:val="27"/>
        </w:rPr>
        <w:t>contenidas en las Leyes de Ingresos para el Municipio de León, Guanajuato</w:t>
      </w:r>
      <w:r w:rsidR="000B2CBD" w:rsidRPr="002A5BAF">
        <w:rPr>
          <w:rFonts w:ascii="Arial Narrow" w:hAnsi="Arial Narrow"/>
          <w:sz w:val="27"/>
          <w:szCs w:val="27"/>
        </w:rPr>
        <w:t>,</w:t>
      </w:r>
      <w:r w:rsidR="00C60A6C" w:rsidRPr="002A5BAF">
        <w:rPr>
          <w:rFonts w:ascii="Arial Narrow" w:hAnsi="Arial Narrow"/>
          <w:sz w:val="27"/>
          <w:szCs w:val="27"/>
        </w:rPr>
        <w:t xml:space="preserve"> para cada uno de los ejercicios fiscales que menciona, lo cual carece de fundamento, pues la tasa del impuesto debe estar contenida en la Ley de Hacienda para los Municipios del Estado de Guanajuato, </w:t>
      </w:r>
      <w:r w:rsidR="000B2CBD" w:rsidRPr="002A5BAF">
        <w:rPr>
          <w:rFonts w:ascii="Arial Narrow" w:hAnsi="Arial Narrow"/>
          <w:sz w:val="27"/>
          <w:szCs w:val="27"/>
        </w:rPr>
        <w:t xml:space="preserve">ya que al transferir lo correspondiente a la tasa a </w:t>
      </w:r>
      <w:r w:rsidR="00C60A6C" w:rsidRPr="002A5BAF">
        <w:rPr>
          <w:rFonts w:ascii="Arial Narrow" w:hAnsi="Arial Narrow"/>
          <w:sz w:val="27"/>
          <w:szCs w:val="27"/>
        </w:rPr>
        <w:t>la Ley de Ingresos</w:t>
      </w:r>
      <w:r w:rsidR="000B2CBD" w:rsidRPr="002A5BAF">
        <w:rPr>
          <w:rFonts w:ascii="Arial Narrow" w:hAnsi="Arial Narrow"/>
          <w:sz w:val="27"/>
          <w:szCs w:val="27"/>
        </w:rPr>
        <w:t>,</w:t>
      </w:r>
      <w:r w:rsidR="00C60A6C" w:rsidRPr="002A5BAF">
        <w:rPr>
          <w:rFonts w:ascii="Arial Narrow" w:hAnsi="Arial Narrow"/>
          <w:sz w:val="27"/>
          <w:szCs w:val="27"/>
        </w:rPr>
        <w:t xml:space="preserve"> cuya vigencia es anual, </w:t>
      </w:r>
      <w:r w:rsidR="00502CDF" w:rsidRPr="002A5BAF">
        <w:rPr>
          <w:rFonts w:ascii="Arial Narrow" w:hAnsi="Arial Narrow"/>
          <w:sz w:val="27"/>
          <w:szCs w:val="27"/>
        </w:rPr>
        <w:t>es claro que al transcurrir la v</w:t>
      </w:r>
      <w:r w:rsidR="00374334" w:rsidRPr="002A5BAF">
        <w:rPr>
          <w:rFonts w:ascii="Arial Narrow" w:hAnsi="Arial Narrow"/>
          <w:sz w:val="27"/>
          <w:szCs w:val="27"/>
        </w:rPr>
        <w:t xml:space="preserve">igencia de la misma, dicha ley </w:t>
      </w:r>
      <w:r w:rsidR="00502CDF" w:rsidRPr="002A5BAF">
        <w:rPr>
          <w:rFonts w:ascii="Arial Narrow" w:hAnsi="Arial Narrow"/>
          <w:sz w:val="27"/>
          <w:szCs w:val="27"/>
        </w:rPr>
        <w:t>queda sin efectos y no puede aplicarse en forma retroactiva ni posterior;</w:t>
      </w:r>
      <w:r w:rsidR="00F461A9" w:rsidRPr="002A5BAF">
        <w:rPr>
          <w:rFonts w:ascii="Arial Narrow" w:hAnsi="Arial Narrow"/>
          <w:sz w:val="27"/>
          <w:szCs w:val="27"/>
        </w:rPr>
        <w:t xml:space="preserve"> </w:t>
      </w:r>
      <w:r w:rsidR="00502CDF" w:rsidRPr="002A5BAF">
        <w:rPr>
          <w:rFonts w:ascii="Arial Narrow" w:hAnsi="Arial Narrow"/>
          <w:sz w:val="27"/>
          <w:szCs w:val="27"/>
        </w:rPr>
        <w:t>que al aplicar a la base una tasa de impuesto que estuvo en vigor en el año correspondie</w:t>
      </w:r>
      <w:r w:rsidR="00374334" w:rsidRPr="002A5BAF">
        <w:rPr>
          <w:rFonts w:ascii="Arial Narrow" w:hAnsi="Arial Narrow"/>
          <w:sz w:val="27"/>
          <w:szCs w:val="27"/>
        </w:rPr>
        <w:t xml:space="preserve">nte y que ya no está en vigor, </w:t>
      </w:r>
      <w:r w:rsidR="00502CDF" w:rsidRPr="002A5BAF">
        <w:rPr>
          <w:rFonts w:ascii="Arial Narrow" w:hAnsi="Arial Narrow"/>
          <w:sz w:val="27"/>
          <w:szCs w:val="27"/>
        </w:rPr>
        <w:t xml:space="preserve">se viola en su perjuicio el artículo 16 de la Constitución Política de los Estados Unidos Mexicanos, al </w:t>
      </w:r>
      <w:r w:rsidR="00C60A6C" w:rsidRPr="002A5BAF">
        <w:rPr>
          <w:rFonts w:ascii="Arial Narrow" w:hAnsi="Arial Narrow"/>
          <w:sz w:val="27"/>
          <w:szCs w:val="27"/>
        </w:rPr>
        <w:t>no exist</w:t>
      </w:r>
      <w:r w:rsidR="00502CDF" w:rsidRPr="002A5BAF">
        <w:rPr>
          <w:rFonts w:ascii="Arial Narrow" w:hAnsi="Arial Narrow"/>
          <w:sz w:val="27"/>
          <w:szCs w:val="27"/>
        </w:rPr>
        <w:t>ir</w:t>
      </w:r>
      <w:r w:rsidR="00C60A6C" w:rsidRPr="002A5BAF">
        <w:rPr>
          <w:rFonts w:ascii="Arial Narrow" w:hAnsi="Arial Narrow"/>
          <w:sz w:val="27"/>
          <w:szCs w:val="27"/>
        </w:rPr>
        <w:t xml:space="preserve"> fundamento legal</w:t>
      </w:r>
      <w:r w:rsidR="00502CDF" w:rsidRPr="002A5BAF">
        <w:rPr>
          <w:rFonts w:ascii="Arial Narrow" w:hAnsi="Arial Narrow"/>
          <w:sz w:val="27"/>
          <w:szCs w:val="27"/>
        </w:rPr>
        <w:t xml:space="preserve">, pues dichas leyes de ingresos </w:t>
      </w:r>
      <w:r w:rsidR="00C60A6C" w:rsidRPr="002A5BAF">
        <w:rPr>
          <w:rFonts w:ascii="Arial Narrow" w:hAnsi="Arial Narrow"/>
          <w:sz w:val="27"/>
          <w:szCs w:val="27"/>
        </w:rPr>
        <w:t xml:space="preserve">dejaron de estar en vigor el </w:t>
      </w:r>
      <w:r w:rsidR="00502CDF" w:rsidRPr="002A5BAF">
        <w:rPr>
          <w:rFonts w:ascii="Arial Narrow" w:hAnsi="Arial Narrow"/>
          <w:sz w:val="27"/>
          <w:szCs w:val="27"/>
        </w:rPr>
        <w:t>3</w:t>
      </w:r>
      <w:r w:rsidR="00C60A6C" w:rsidRPr="002A5BAF">
        <w:rPr>
          <w:rFonts w:ascii="Arial Narrow" w:hAnsi="Arial Narrow"/>
          <w:sz w:val="27"/>
          <w:szCs w:val="27"/>
        </w:rPr>
        <w:t>1 de diciembre de cada año a las que pertenecen y que</w:t>
      </w:r>
      <w:r w:rsidR="00F461A9" w:rsidRPr="002A5BAF">
        <w:rPr>
          <w:rFonts w:ascii="Arial Narrow" w:hAnsi="Arial Narrow"/>
          <w:sz w:val="27"/>
          <w:szCs w:val="27"/>
        </w:rPr>
        <w:t xml:space="preserve"> son de 2005</w:t>
      </w:r>
      <w:r w:rsidR="00374334" w:rsidRPr="002A5BAF">
        <w:rPr>
          <w:rFonts w:ascii="Arial Narrow" w:hAnsi="Arial Narrow"/>
          <w:sz w:val="27"/>
          <w:szCs w:val="27"/>
        </w:rPr>
        <w:t xml:space="preserve"> dos mil cinco</w:t>
      </w:r>
      <w:r w:rsidR="00F461A9" w:rsidRPr="002A5BAF">
        <w:rPr>
          <w:rFonts w:ascii="Arial Narrow" w:hAnsi="Arial Narrow"/>
          <w:sz w:val="27"/>
          <w:szCs w:val="27"/>
        </w:rPr>
        <w:t xml:space="preserve"> hasta 2014</w:t>
      </w:r>
      <w:r w:rsidR="00374334" w:rsidRPr="002A5BAF">
        <w:rPr>
          <w:rFonts w:ascii="Arial Narrow" w:hAnsi="Arial Narrow"/>
          <w:sz w:val="27"/>
          <w:szCs w:val="27"/>
        </w:rPr>
        <w:t xml:space="preserve"> dos mil catorce</w:t>
      </w:r>
      <w:r w:rsidR="00F461A9" w:rsidRPr="002A5BAF">
        <w:rPr>
          <w:rFonts w:ascii="Arial Narrow" w:hAnsi="Arial Narrow"/>
          <w:sz w:val="27"/>
          <w:szCs w:val="27"/>
        </w:rPr>
        <w:t xml:space="preserve">, por </w:t>
      </w:r>
      <w:r w:rsidR="00C60A6C" w:rsidRPr="002A5BAF">
        <w:rPr>
          <w:rFonts w:ascii="Arial Narrow" w:hAnsi="Arial Narrow"/>
          <w:sz w:val="27"/>
          <w:szCs w:val="27"/>
        </w:rPr>
        <w:t>tanto</w:t>
      </w:r>
      <w:r w:rsidR="000B2CBD" w:rsidRPr="002A5BAF">
        <w:rPr>
          <w:rFonts w:ascii="Arial Narrow" w:hAnsi="Arial Narrow"/>
          <w:sz w:val="27"/>
          <w:szCs w:val="27"/>
        </w:rPr>
        <w:t>,</w:t>
      </w:r>
      <w:r w:rsidR="00C60A6C" w:rsidRPr="002A5BAF">
        <w:rPr>
          <w:rFonts w:ascii="Arial Narrow" w:hAnsi="Arial Narrow"/>
          <w:sz w:val="27"/>
          <w:szCs w:val="27"/>
        </w:rPr>
        <w:t xml:space="preserve"> debe</w:t>
      </w:r>
      <w:r w:rsidR="00E90925" w:rsidRPr="002A5BAF">
        <w:rPr>
          <w:rFonts w:ascii="Arial Narrow" w:hAnsi="Arial Narrow"/>
          <w:sz w:val="27"/>
          <w:szCs w:val="27"/>
        </w:rPr>
        <w:t xml:space="preserve"> declararse la nulidad del acto </w:t>
      </w:r>
      <w:r w:rsidR="00C60A6C" w:rsidRPr="002A5BAF">
        <w:rPr>
          <w:rFonts w:ascii="Arial Narrow" w:hAnsi="Arial Narrow"/>
          <w:sz w:val="27"/>
          <w:szCs w:val="27"/>
        </w:rPr>
        <w:t>reclamado.</w:t>
      </w:r>
      <w:r w:rsidRPr="002A5BAF">
        <w:rPr>
          <w:rFonts w:ascii="Arial Narrow" w:hAnsi="Arial Narrow"/>
          <w:sz w:val="27"/>
          <w:szCs w:val="27"/>
        </w:rPr>
        <w:t xml:space="preserve"> </w:t>
      </w:r>
      <w:r w:rsidR="005A56EE" w:rsidRPr="002A5BAF">
        <w:rPr>
          <w:rFonts w:ascii="Arial Narrow" w:hAnsi="Arial Narrow"/>
          <w:sz w:val="27"/>
          <w:szCs w:val="27"/>
        </w:rPr>
        <w:t>.</w:t>
      </w:r>
      <w:r w:rsidRPr="002A5BAF">
        <w:rPr>
          <w:rFonts w:ascii="Arial Narrow" w:hAnsi="Arial Narrow"/>
          <w:sz w:val="27"/>
          <w:szCs w:val="27"/>
        </w:rPr>
        <w:t xml:space="preserve"> </w:t>
      </w:r>
      <w:r w:rsidR="00374334" w:rsidRPr="002A5BAF">
        <w:rPr>
          <w:rFonts w:ascii="Arial Narrow" w:hAnsi="Arial Narrow"/>
          <w:sz w:val="27"/>
          <w:szCs w:val="27"/>
        </w:rPr>
        <w:t xml:space="preserve">. . . . . . . . . . . . . . . . . . . . . . . . . . . . .  . . . . . . . . . . . . . . . . . . . . . . . . . . . . </w:t>
      </w:r>
    </w:p>
    <w:p w:rsidR="00104F4C" w:rsidRPr="002A5BAF" w:rsidRDefault="00104F4C" w:rsidP="00104F4C">
      <w:pPr>
        <w:spacing w:line="276" w:lineRule="auto"/>
        <w:jc w:val="both"/>
        <w:rPr>
          <w:rFonts w:ascii="Arial Narrow" w:hAnsi="Arial Narrow"/>
          <w:sz w:val="27"/>
          <w:szCs w:val="27"/>
        </w:rPr>
      </w:pPr>
    </w:p>
    <w:p w:rsidR="00CC4CF0" w:rsidRPr="002A5BAF" w:rsidRDefault="00CC4CF0" w:rsidP="000B2CBD">
      <w:pPr>
        <w:spacing w:line="360" w:lineRule="auto"/>
        <w:ind w:firstLine="708"/>
        <w:jc w:val="both"/>
        <w:rPr>
          <w:rFonts w:ascii="Arial Narrow" w:hAnsi="Arial Narrow" w:cs="Arial"/>
          <w:sz w:val="27"/>
          <w:szCs w:val="27"/>
        </w:rPr>
      </w:pPr>
      <w:r w:rsidRPr="002A5BAF">
        <w:rPr>
          <w:rFonts w:ascii="Arial Narrow" w:hAnsi="Arial Narrow"/>
          <w:sz w:val="27"/>
          <w:szCs w:val="27"/>
        </w:rPr>
        <w:t>En tanto,</w:t>
      </w:r>
      <w:r w:rsidR="00374334" w:rsidRPr="002A5BAF">
        <w:rPr>
          <w:rFonts w:ascii="Arial Narrow" w:hAnsi="Arial Narrow"/>
          <w:sz w:val="27"/>
          <w:szCs w:val="27"/>
        </w:rPr>
        <w:t xml:space="preserve"> la</w:t>
      </w:r>
      <w:r w:rsidRPr="002A5BAF">
        <w:rPr>
          <w:rFonts w:ascii="Arial Narrow" w:hAnsi="Arial Narrow"/>
          <w:sz w:val="27"/>
          <w:szCs w:val="27"/>
        </w:rPr>
        <w:t xml:space="preserve"> Directora de Impuestos Inmobiliarios en la contestación de demanda, aduce en esencia que </w:t>
      </w:r>
      <w:r w:rsidR="00374334" w:rsidRPr="002A5BAF">
        <w:rPr>
          <w:rFonts w:ascii="Arial Narrow" w:hAnsi="Arial Narrow"/>
          <w:sz w:val="27"/>
          <w:szCs w:val="27"/>
        </w:rPr>
        <w:t xml:space="preserve">este </w:t>
      </w:r>
      <w:r w:rsidRPr="002A5BAF">
        <w:rPr>
          <w:rFonts w:ascii="Arial Narrow" w:hAnsi="Arial Narrow"/>
          <w:sz w:val="27"/>
          <w:szCs w:val="27"/>
        </w:rPr>
        <w:t>concepto de impugnación, es infundado, en virtud de que el requerimiento de pago fue llevado a cabo con todas las formalidades, resultando valido. . . . . . . . . . . . . . . . . . . .  . . . . . . . . . . . . . . . . .</w:t>
      </w:r>
      <w:r w:rsidRPr="002A5BAF">
        <w:rPr>
          <w:rFonts w:ascii="Arial Narrow" w:hAnsi="Arial Narrow"/>
          <w:b/>
          <w:sz w:val="27"/>
          <w:szCs w:val="27"/>
        </w:rPr>
        <w:t xml:space="preserve"> </w:t>
      </w:r>
      <w:r w:rsidRPr="002A5BAF">
        <w:rPr>
          <w:rFonts w:ascii="Arial Narrow" w:hAnsi="Arial Narrow" w:cs="Arial"/>
          <w:sz w:val="27"/>
          <w:szCs w:val="27"/>
        </w:rPr>
        <w:t>. . . . . . . . . . . . . . .</w:t>
      </w:r>
    </w:p>
    <w:p w:rsidR="00CC4CF0" w:rsidRPr="002A5BAF" w:rsidRDefault="00CC4CF0" w:rsidP="002142F4">
      <w:pPr>
        <w:spacing w:line="276" w:lineRule="auto"/>
        <w:jc w:val="both"/>
        <w:rPr>
          <w:rFonts w:ascii="Arial Narrow" w:hAnsi="Arial Narrow"/>
          <w:sz w:val="27"/>
          <w:szCs w:val="27"/>
        </w:rPr>
      </w:pPr>
    </w:p>
    <w:p w:rsidR="001418EA" w:rsidRPr="002A5BAF" w:rsidRDefault="001418EA" w:rsidP="001418EA">
      <w:pPr>
        <w:spacing w:line="360" w:lineRule="auto"/>
        <w:ind w:firstLine="708"/>
        <w:jc w:val="both"/>
        <w:rPr>
          <w:rFonts w:ascii="Arial Narrow" w:hAnsi="Arial Narrow"/>
          <w:sz w:val="27"/>
          <w:szCs w:val="27"/>
        </w:rPr>
      </w:pPr>
      <w:r w:rsidRPr="002A5BAF">
        <w:rPr>
          <w:rFonts w:ascii="Arial Narrow" w:hAnsi="Arial Narrow"/>
          <w:b/>
          <w:sz w:val="27"/>
          <w:szCs w:val="27"/>
        </w:rPr>
        <w:t xml:space="preserve">Es INFUNDADO </w:t>
      </w:r>
      <w:r w:rsidRPr="002A5BAF">
        <w:rPr>
          <w:rFonts w:ascii="Arial Narrow" w:hAnsi="Arial Narrow"/>
          <w:sz w:val="27"/>
          <w:szCs w:val="27"/>
        </w:rPr>
        <w:t>este concepto de impugnación, en atención a las siguientes consideraciones: . . . . . . . . . . . . . . . . . . . . . . . . . . . . . . .</w:t>
      </w:r>
      <w:r w:rsidRPr="002A5BAF">
        <w:rPr>
          <w:rFonts w:ascii="Arial Narrow" w:hAnsi="Arial Narrow"/>
          <w:b/>
          <w:sz w:val="27"/>
          <w:szCs w:val="27"/>
        </w:rPr>
        <w:t xml:space="preserve"> </w:t>
      </w:r>
      <w:r w:rsidRPr="002A5BAF">
        <w:rPr>
          <w:rFonts w:ascii="Arial Narrow" w:hAnsi="Arial Narrow" w:cs="Arial"/>
          <w:sz w:val="27"/>
          <w:szCs w:val="27"/>
        </w:rPr>
        <w:t>. . . . . . . . . . . . . . .</w:t>
      </w:r>
      <w:r w:rsidRPr="002A5BAF">
        <w:rPr>
          <w:rFonts w:ascii="Arial Narrow" w:hAnsi="Arial Narrow"/>
          <w:sz w:val="27"/>
          <w:szCs w:val="27"/>
        </w:rPr>
        <w:t xml:space="preserve"> . . . . . . . . </w:t>
      </w:r>
    </w:p>
    <w:p w:rsidR="001418EA" w:rsidRPr="002A5BAF" w:rsidRDefault="001418EA" w:rsidP="00A85C9B">
      <w:pPr>
        <w:spacing w:line="276" w:lineRule="auto"/>
        <w:jc w:val="both"/>
        <w:rPr>
          <w:rFonts w:ascii="Arial Narrow" w:hAnsi="Arial Narrow"/>
          <w:sz w:val="27"/>
          <w:szCs w:val="27"/>
        </w:rPr>
      </w:pPr>
    </w:p>
    <w:p w:rsidR="00F4016D" w:rsidRPr="002A5BAF" w:rsidRDefault="0079729A" w:rsidP="002D03B8">
      <w:pPr>
        <w:spacing w:line="360" w:lineRule="auto"/>
        <w:ind w:firstLine="708"/>
        <w:jc w:val="both"/>
        <w:rPr>
          <w:rFonts w:ascii="Arial Narrow" w:hAnsi="Arial Narrow"/>
          <w:sz w:val="27"/>
          <w:szCs w:val="27"/>
        </w:rPr>
      </w:pPr>
      <w:r w:rsidRPr="002A5BAF">
        <w:rPr>
          <w:rFonts w:ascii="Arial Narrow" w:hAnsi="Arial Narrow"/>
          <w:sz w:val="27"/>
          <w:szCs w:val="27"/>
        </w:rPr>
        <w:t>En principio, se impone señalar que l</w:t>
      </w:r>
      <w:r w:rsidR="00A85C9B" w:rsidRPr="002A5BAF">
        <w:rPr>
          <w:rFonts w:ascii="Arial Narrow" w:hAnsi="Arial Narrow"/>
          <w:sz w:val="27"/>
          <w:szCs w:val="27"/>
        </w:rPr>
        <w:t>os</w:t>
      </w:r>
      <w:r w:rsidRPr="002A5BAF">
        <w:rPr>
          <w:rFonts w:ascii="Arial Narrow" w:hAnsi="Arial Narrow"/>
          <w:sz w:val="27"/>
          <w:szCs w:val="27"/>
        </w:rPr>
        <w:t xml:space="preserve"> </w:t>
      </w:r>
      <w:r w:rsidR="00A85C9B" w:rsidRPr="002A5BAF">
        <w:rPr>
          <w:rFonts w:ascii="Arial Narrow" w:hAnsi="Arial Narrow"/>
          <w:sz w:val="27"/>
          <w:szCs w:val="27"/>
        </w:rPr>
        <w:t xml:space="preserve">artículos 161, 162 y 165 de la </w:t>
      </w:r>
      <w:r w:rsidRPr="002A5BAF">
        <w:rPr>
          <w:rFonts w:ascii="Arial Narrow" w:hAnsi="Arial Narrow"/>
          <w:sz w:val="27"/>
          <w:szCs w:val="27"/>
        </w:rPr>
        <w:t xml:space="preserve">Ley de Hacienda para los Municipios del Estado de Guanajuato, </w:t>
      </w:r>
      <w:r w:rsidR="00E40739" w:rsidRPr="002A5BAF">
        <w:rPr>
          <w:rFonts w:ascii="Arial Narrow" w:hAnsi="Arial Narrow" w:cs="Arial"/>
          <w:sz w:val="27"/>
          <w:szCs w:val="27"/>
        </w:rPr>
        <w:t>establece</w:t>
      </w:r>
      <w:r w:rsidR="00374334" w:rsidRPr="002A5BAF">
        <w:rPr>
          <w:rFonts w:ascii="Arial Narrow" w:hAnsi="Arial Narrow" w:cs="Arial"/>
          <w:sz w:val="27"/>
          <w:szCs w:val="27"/>
        </w:rPr>
        <w:t>n</w:t>
      </w:r>
      <w:r w:rsidR="00A85C9B" w:rsidRPr="002A5BAF">
        <w:rPr>
          <w:rFonts w:ascii="Arial Narrow" w:hAnsi="Arial Narrow" w:cs="Arial"/>
          <w:sz w:val="27"/>
          <w:szCs w:val="27"/>
        </w:rPr>
        <w:t xml:space="preserve"> los elementos esenciales </w:t>
      </w:r>
      <w:r w:rsidRPr="002A5BAF">
        <w:rPr>
          <w:rFonts w:ascii="Arial Narrow" w:hAnsi="Arial Narrow" w:cs="Arial"/>
          <w:sz w:val="27"/>
          <w:szCs w:val="27"/>
        </w:rPr>
        <w:t xml:space="preserve"> </w:t>
      </w:r>
      <w:r w:rsidR="00A85C9B" w:rsidRPr="002A5BAF">
        <w:rPr>
          <w:rFonts w:ascii="Arial Narrow" w:hAnsi="Arial Narrow" w:cs="Arial"/>
          <w:sz w:val="27"/>
          <w:szCs w:val="27"/>
        </w:rPr>
        <w:t xml:space="preserve">del impuesto predial siguientes: </w:t>
      </w:r>
      <w:r w:rsidR="00E40739" w:rsidRPr="002A5BAF">
        <w:rPr>
          <w:rFonts w:ascii="Arial Narrow" w:hAnsi="Arial Narrow" w:cs="Arial"/>
          <w:sz w:val="27"/>
          <w:szCs w:val="27"/>
        </w:rPr>
        <w:t xml:space="preserve">el </w:t>
      </w:r>
      <w:r w:rsidR="00E40739" w:rsidRPr="002A5BAF">
        <w:rPr>
          <w:rFonts w:ascii="Arial Narrow" w:hAnsi="Arial Narrow"/>
          <w:sz w:val="27"/>
          <w:szCs w:val="27"/>
        </w:rPr>
        <w:t xml:space="preserve">sujeto, </w:t>
      </w:r>
      <w:r w:rsidR="00A85C9B" w:rsidRPr="002A5BAF">
        <w:rPr>
          <w:rFonts w:ascii="Arial Narrow" w:hAnsi="Arial Narrow"/>
          <w:sz w:val="27"/>
          <w:szCs w:val="27"/>
        </w:rPr>
        <w:t xml:space="preserve">el </w:t>
      </w:r>
      <w:r w:rsidR="00A85C9B" w:rsidRPr="002A5BAF">
        <w:rPr>
          <w:rFonts w:ascii="Arial Narrow" w:hAnsi="Arial Narrow" w:cs="Arial"/>
          <w:sz w:val="27"/>
          <w:szCs w:val="27"/>
        </w:rPr>
        <w:t>objeto,</w:t>
      </w:r>
      <w:r w:rsidR="00E40739" w:rsidRPr="002A5BAF">
        <w:rPr>
          <w:rFonts w:ascii="Arial Narrow" w:hAnsi="Arial Narrow" w:cs="Arial"/>
          <w:sz w:val="27"/>
          <w:szCs w:val="27"/>
        </w:rPr>
        <w:t xml:space="preserve"> la base</w:t>
      </w:r>
      <w:r w:rsidR="00A85C9B" w:rsidRPr="002A5BAF">
        <w:rPr>
          <w:rFonts w:ascii="Arial Narrow" w:hAnsi="Arial Narrow" w:cs="Arial"/>
          <w:sz w:val="27"/>
          <w:szCs w:val="27"/>
        </w:rPr>
        <w:t xml:space="preserve"> y la época de pago</w:t>
      </w:r>
      <w:r w:rsidR="00E40739" w:rsidRPr="002A5BAF">
        <w:rPr>
          <w:rFonts w:ascii="Arial Narrow" w:hAnsi="Arial Narrow" w:cs="Arial"/>
          <w:sz w:val="27"/>
          <w:szCs w:val="27"/>
        </w:rPr>
        <w:t xml:space="preserve">, </w:t>
      </w:r>
      <w:r w:rsidR="00A85C9B" w:rsidRPr="002A5BAF">
        <w:rPr>
          <w:rFonts w:ascii="Arial Narrow" w:hAnsi="Arial Narrow"/>
          <w:sz w:val="27"/>
          <w:szCs w:val="27"/>
        </w:rPr>
        <w:t>mientras que la Ley de Ingresos para el Municipio de León, Guanajuato que año con año se expide fija la tasa, que es otro elementos esencial de dicha contribución.</w:t>
      </w:r>
      <w:r w:rsidR="00F4016D" w:rsidRPr="002A5BAF">
        <w:rPr>
          <w:rFonts w:ascii="Arial Narrow" w:hAnsi="Arial Narrow"/>
          <w:sz w:val="27"/>
          <w:szCs w:val="27"/>
        </w:rPr>
        <w:t xml:space="preserve"> . . . . . . . . . . . . . . . . . . . . . . . . . . . . . . . . . . . . . . . . . . . . . . . . . . </w:t>
      </w:r>
      <w:r w:rsidR="00B80F72" w:rsidRPr="002A5BAF">
        <w:rPr>
          <w:rFonts w:ascii="Arial Narrow" w:hAnsi="Arial Narrow"/>
          <w:sz w:val="27"/>
          <w:szCs w:val="27"/>
        </w:rPr>
        <w:t>. . . . . . .</w:t>
      </w:r>
    </w:p>
    <w:p w:rsidR="0079729A" w:rsidRPr="002A5BAF" w:rsidRDefault="0079729A" w:rsidP="00B80F72">
      <w:pPr>
        <w:spacing w:line="276" w:lineRule="auto"/>
        <w:rPr>
          <w:rFonts w:ascii="Arial Narrow" w:hAnsi="Arial Narrow"/>
          <w:sz w:val="27"/>
          <w:szCs w:val="27"/>
        </w:rPr>
      </w:pPr>
    </w:p>
    <w:p w:rsidR="0079729A" w:rsidRPr="002A5BAF" w:rsidRDefault="0079729A" w:rsidP="00F4016D">
      <w:pPr>
        <w:spacing w:line="360" w:lineRule="auto"/>
        <w:ind w:firstLine="708"/>
        <w:jc w:val="both"/>
        <w:rPr>
          <w:rFonts w:ascii="Arial Narrow" w:hAnsi="Arial Narrow"/>
          <w:sz w:val="27"/>
          <w:szCs w:val="27"/>
        </w:rPr>
      </w:pPr>
      <w:r w:rsidRPr="002A5BAF">
        <w:rPr>
          <w:rFonts w:ascii="Arial Narrow" w:hAnsi="Arial Narrow"/>
          <w:sz w:val="27"/>
          <w:szCs w:val="27"/>
        </w:rPr>
        <w:t xml:space="preserve">En </w:t>
      </w:r>
      <w:r w:rsidR="00A85C9B" w:rsidRPr="002A5BAF">
        <w:rPr>
          <w:rFonts w:ascii="Arial Narrow" w:hAnsi="Arial Narrow"/>
          <w:sz w:val="27"/>
          <w:szCs w:val="27"/>
        </w:rPr>
        <w:t>segundo lugar,</w:t>
      </w:r>
      <w:r w:rsidRPr="002A5BAF">
        <w:rPr>
          <w:rFonts w:ascii="Arial Narrow" w:hAnsi="Arial Narrow"/>
          <w:sz w:val="27"/>
          <w:szCs w:val="27"/>
        </w:rPr>
        <w:t xml:space="preserve"> es importante </w:t>
      </w:r>
      <w:r w:rsidR="00A85C9B" w:rsidRPr="002A5BAF">
        <w:rPr>
          <w:rFonts w:ascii="Arial Narrow" w:hAnsi="Arial Narrow"/>
          <w:sz w:val="27"/>
          <w:szCs w:val="27"/>
        </w:rPr>
        <w:t>de</w:t>
      </w:r>
      <w:r w:rsidRPr="002A5BAF">
        <w:rPr>
          <w:rFonts w:ascii="Arial Narrow" w:hAnsi="Arial Narrow"/>
          <w:sz w:val="27"/>
          <w:szCs w:val="27"/>
        </w:rPr>
        <w:t>s</w:t>
      </w:r>
      <w:r w:rsidR="00A85C9B" w:rsidRPr="002A5BAF">
        <w:rPr>
          <w:rFonts w:ascii="Arial Narrow" w:hAnsi="Arial Narrow"/>
          <w:sz w:val="27"/>
          <w:szCs w:val="27"/>
        </w:rPr>
        <w:t>t</w:t>
      </w:r>
      <w:r w:rsidRPr="002A5BAF">
        <w:rPr>
          <w:rFonts w:ascii="Arial Narrow" w:hAnsi="Arial Narrow"/>
          <w:sz w:val="27"/>
          <w:szCs w:val="27"/>
        </w:rPr>
        <w:t>a</w:t>
      </w:r>
      <w:r w:rsidR="00A85C9B" w:rsidRPr="002A5BAF">
        <w:rPr>
          <w:rFonts w:ascii="Arial Narrow" w:hAnsi="Arial Narrow"/>
          <w:sz w:val="27"/>
          <w:szCs w:val="27"/>
        </w:rPr>
        <w:t>c</w:t>
      </w:r>
      <w:r w:rsidRPr="002A5BAF">
        <w:rPr>
          <w:rFonts w:ascii="Arial Narrow" w:hAnsi="Arial Narrow"/>
          <w:sz w:val="27"/>
          <w:szCs w:val="27"/>
        </w:rPr>
        <w:t>ar que</w:t>
      </w:r>
      <w:r w:rsidR="00F4016D" w:rsidRPr="002A5BAF">
        <w:rPr>
          <w:rFonts w:ascii="Arial Narrow" w:hAnsi="Arial Narrow"/>
          <w:sz w:val="27"/>
          <w:szCs w:val="27"/>
        </w:rPr>
        <w:t xml:space="preserve"> Ley de Ingresos para el Municipio de León, Guanajuato, tiene vigencia </w:t>
      </w:r>
      <w:r w:rsidR="00772C65" w:rsidRPr="002A5BAF">
        <w:rPr>
          <w:rFonts w:ascii="Arial Narrow" w:hAnsi="Arial Narrow"/>
          <w:sz w:val="27"/>
          <w:szCs w:val="27"/>
        </w:rPr>
        <w:t xml:space="preserve">de un </w:t>
      </w:r>
      <w:r w:rsidR="00F4016D" w:rsidRPr="002A5BAF">
        <w:rPr>
          <w:rFonts w:ascii="Arial Narrow" w:hAnsi="Arial Narrow"/>
          <w:sz w:val="27"/>
          <w:szCs w:val="27"/>
        </w:rPr>
        <w:t>a</w:t>
      </w:r>
      <w:r w:rsidR="00772C65" w:rsidRPr="002A5BAF">
        <w:rPr>
          <w:rFonts w:ascii="Arial Narrow" w:hAnsi="Arial Narrow"/>
          <w:sz w:val="27"/>
          <w:szCs w:val="27"/>
        </w:rPr>
        <w:t>ño</w:t>
      </w:r>
      <w:r w:rsidR="00F4016D" w:rsidRPr="002A5BAF">
        <w:rPr>
          <w:rFonts w:ascii="Arial Narrow" w:hAnsi="Arial Narrow"/>
          <w:sz w:val="27"/>
          <w:szCs w:val="27"/>
        </w:rPr>
        <w:t xml:space="preserve">, </w:t>
      </w:r>
      <w:r w:rsidR="0025381F" w:rsidRPr="002A5BAF">
        <w:rPr>
          <w:rFonts w:ascii="Arial Narrow" w:hAnsi="Arial Narrow"/>
          <w:sz w:val="27"/>
          <w:szCs w:val="27"/>
        </w:rPr>
        <w:t xml:space="preserve">para un ejercicio fiscal, esto es,  </w:t>
      </w:r>
      <w:r w:rsidR="003E54AD" w:rsidRPr="002A5BAF">
        <w:rPr>
          <w:rFonts w:ascii="Arial Narrow" w:hAnsi="Arial Narrow"/>
          <w:sz w:val="27"/>
          <w:szCs w:val="27"/>
        </w:rPr>
        <w:t xml:space="preserve">conforme  al principio de anualidad de las Leyes de Ingresos que rige en el </w:t>
      </w:r>
      <w:r w:rsidR="003E54AD" w:rsidRPr="002A5BAF">
        <w:rPr>
          <w:rFonts w:ascii="Arial Narrow" w:hAnsi="Arial Narrow"/>
          <w:sz w:val="27"/>
          <w:szCs w:val="27"/>
        </w:rPr>
        <w:lastRenderedPageBreak/>
        <w:t xml:space="preserve">sistema jurídico Mexicano en el ámbito de gobierno, Federal, Estatal o Municipal,  </w:t>
      </w:r>
      <w:r w:rsidR="00772C65" w:rsidRPr="002A5BAF">
        <w:rPr>
          <w:rFonts w:ascii="Arial Narrow" w:hAnsi="Arial Narrow"/>
          <w:sz w:val="27"/>
          <w:szCs w:val="27"/>
        </w:rPr>
        <w:t>entra</w:t>
      </w:r>
      <w:r w:rsidR="00F4016D" w:rsidRPr="002A5BAF">
        <w:rPr>
          <w:rFonts w:ascii="Arial Narrow" w:hAnsi="Arial Narrow"/>
          <w:sz w:val="27"/>
          <w:szCs w:val="27"/>
        </w:rPr>
        <w:t xml:space="preserve"> en vigor el 1° primero de enero y pierde sus efectos el 31 treinta y uno de dic</w:t>
      </w:r>
      <w:r w:rsidR="00772C65" w:rsidRPr="002A5BAF">
        <w:rPr>
          <w:rFonts w:ascii="Arial Narrow" w:hAnsi="Arial Narrow"/>
          <w:sz w:val="27"/>
          <w:szCs w:val="27"/>
        </w:rPr>
        <w:t>iembre de cada anualidad</w:t>
      </w:r>
      <w:r w:rsidR="00F4016D" w:rsidRPr="002A5BAF">
        <w:rPr>
          <w:rFonts w:ascii="Arial Narrow" w:hAnsi="Arial Narrow"/>
          <w:sz w:val="27"/>
          <w:szCs w:val="27"/>
        </w:rPr>
        <w:t>.</w:t>
      </w:r>
      <w:r w:rsidR="00772C65" w:rsidRPr="002A5BAF">
        <w:rPr>
          <w:rFonts w:ascii="Arial Narrow" w:hAnsi="Arial Narrow"/>
          <w:sz w:val="27"/>
          <w:szCs w:val="27"/>
        </w:rPr>
        <w:t xml:space="preserve"> . . . . . . . . . . . . . . . . . . . . . . . . . . . . . . . . . . . . . . . . . . . . </w:t>
      </w:r>
    </w:p>
    <w:p w:rsidR="00200BA9" w:rsidRPr="002A5BAF" w:rsidRDefault="00200BA9" w:rsidP="00B80F72">
      <w:pPr>
        <w:spacing w:line="276" w:lineRule="auto"/>
        <w:jc w:val="both"/>
        <w:rPr>
          <w:rFonts w:ascii="Arial Narrow" w:hAnsi="Arial Narrow"/>
          <w:sz w:val="27"/>
          <w:szCs w:val="27"/>
        </w:rPr>
      </w:pPr>
    </w:p>
    <w:p w:rsidR="00200BA9" w:rsidRPr="002A5BAF" w:rsidRDefault="00060773" w:rsidP="002142F4">
      <w:pPr>
        <w:spacing w:line="360" w:lineRule="auto"/>
        <w:ind w:firstLine="708"/>
        <w:jc w:val="both"/>
        <w:rPr>
          <w:rFonts w:ascii="Arial Narrow" w:hAnsi="Arial Narrow"/>
          <w:sz w:val="27"/>
          <w:szCs w:val="27"/>
        </w:rPr>
      </w:pPr>
      <w:r w:rsidRPr="002A5BAF">
        <w:rPr>
          <w:rFonts w:ascii="Arial Narrow" w:hAnsi="Arial Narrow"/>
          <w:sz w:val="27"/>
          <w:szCs w:val="27"/>
        </w:rPr>
        <w:t>De esta manera, las Leyes de Ingresos para el Municipio de León, Guanajuato, que año con año expide el Congreso del Estado, se extiende desde su promulgación hasta su abrogación</w:t>
      </w:r>
      <w:r w:rsidR="00374334" w:rsidRPr="002A5BAF">
        <w:rPr>
          <w:rFonts w:ascii="Arial Narrow" w:hAnsi="Arial Narrow"/>
          <w:sz w:val="27"/>
          <w:szCs w:val="27"/>
        </w:rPr>
        <w:t xml:space="preserve">, por ende, </w:t>
      </w:r>
      <w:r w:rsidR="005D0154" w:rsidRPr="002A5BAF">
        <w:rPr>
          <w:rFonts w:ascii="Arial Narrow" w:hAnsi="Arial Narrow"/>
          <w:sz w:val="27"/>
          <w:szCs w:val="27"/>
        </w:rPr>
        <w:t xml:space="preserve">tiene una validez temporal y se proyecta hacia el futuro y no debe aplicarse hacia el pasado en perjuicio de persona alguna; </w:t>
      </w:r>
      <w:r w:rsidR="0025381F" w:rsidRPr="002A5BAF">
        <w:rPr>
          <w:rFonts w:ascii="Arial Narrow" w:hAnsi="Arial Narrow"/>
          <w:sz w:val="27"/>
          <w:szCs w:val="27"/>
        </w:rPr>
        <w:t>en ese tenor, cabe precisar que por la fecha en que se determina el impuesto</w:t>
      </w:r>
      <w:r w:rsidR="00200BA9" w:rsidRPr="002A5BAF">
        <w:rPr>
          <w:rFonts w:ascii="Arial Narrow" w:hAnsi="Arial Narrow"/>
          <w:sz w:val="27"/>
          <w:szCs w:val="27"/>
        </w:rPr>
        <w:t xml:space="preserve"> </w:t>
      </w:r>
      <w:r w:rsidR="0025381F" w:rsidRPr="002A5BAF">
        <w:rPr>
          <w:rFonts w:ascii="Arial Narrow" w:hAnsi="Arial Narrow"/>
          <w:sz w:val="27"/>
          <w:szCs w:val="27"/>
        </w:rPr>
        <w:t xml:space="preserve">predial se aplica la Ley que está o estaba vigente en el momento en que se causó, </w:t>
      </w:r>
      <w:r w:rsidR="00374334" w:rsidRPr="002A5BAF">
        <w:rPr>
          <w:rFonts w:ascii="Arial Narrow" w:hAnsi="Arial Narrow"/>
          <w:sz w:val="27"/>
          <w:szCs w:val="27"/>
        </w:rPr>
        <w:t>en otra palabras, e</w:t>
      </w:r>
      <w:r w:rsidR="003E54AD" w:rsidRPr="002A5BAF">
        <w:rPr>
          <w:rFonts w:ascii="Arial Narrow" w:hAnsi="Arial Narrow"/>
          <w:sz w:val="27"/>
          <w:szCs w:val="27"/>
        </w:rPr>
        <w:t>l impuesto predial causado se rige y calcula conforme a la Ley de Ingresos para el Municipio de León, Guanajuato, para el Ejercicio Fiscal vigente en el año que nace la obligación tributaria, pues se trata de obligaciones adquiridas, de ahí que no existe la aplicación retroactiva de la Ley</w:t>
      </w:r>
      <w:r w:rsidR="00872A82" w:rsidRPr="002A5BAF">
        <w:rPr>
          <w:rFonts w:ascii="Arial Narrow" w:hAnsi="Arial Narrow"/>
          <w:sz w:val="27"/>
          <w:szCs w:val="27"/>
        </w:rPr>
        <w:t xml:space="preserve">, como lo expresa </w:t>
      </w:r>
      <w:r w:rsidR="00CC4CF0" w:rsidRPr="002A5BAF">
        <w:rPr>
          <w:rFonts w:ascii="Arial Narrow" w:hAnsi="Arial Narrow"/>
          <w:sz w:val="27"/>
          <w:szCs w:val="27"/>
        </w:rPr>
        <w:t>e</w:t>
      </w:r>
      <w:r w:rsidR="00872A82" w:rsidRPr="002A5BAF">
        <w:rPr>
          <w:rFonts w:ascii="Arial Narrow" w:hAnsi="Arial Narrow"/>
          <w:sz w:val="27"/>
          <w:szCs w:val="27"/>
        </w:rPr>
        <w:t>l</w:t>
      </w:r>
      <w:r w:rsidR="00CC4CF0" w:rsidRPr="002A5BAF">
        <w:rPr>
          <w:rFonts w:ascii="Arial Narrow" w:hAnsi="Arial Narrow"/>
          <w:sz w:val="27"/>
          <w:szCs w:val="27"/>
        </w:rPr>
        <w:t xml:space="preserve"> </w:t>
      </w:r>
      <w:r w:rsidR="00872A82" w:rsidRPr="002A5BAF">
        <w:rPr>
          <w:rFonts w:ascii="Arial Narrow" w:hAnsi="Arial Narrow"/>
          <w:sz w:val="27"/>
          <w:szCs w:val="27"/>
        </w:rPr>
        <w:t>justiciable.</w:t>
      </w:r>
      <w:r w:rsidR="003E54AD" w:rsidRPr="002A5BAF">
        <w:rPr>
          <w:rFonts w:ascii="Arial Narrow" w:hAnsi="Arial Narrow"/>
          <w:sz w:val="27"/>
          <w:szCs w:val="27"/>
        </w:rPr>
        <w:t xml:space="preserve"> </w:t>
      </w:r>
      <w:r w:rsidR="002142F4" w:rsidRPr="002A5BAF">
        <w:rPr>
          <w:rFonts w:ascii="Arial Narrow" w:hAnsi="Arial Narrow"/>
          <w:sz w:val="27"/>
          <w:szCs w:val="27"/>
        </w:rPr>
        <w:t xml:space="preserve"> </w:t>
      </w:r>
      <w:r w:rsidR="00872A82" w:rsidRPr="002A5BAF">
        <w:rPr>
          <w:rFonts w:ascii="Arial Narrow" w:hAnsi="Arial Narrow"/>
          <w:sz w:val="27"/>
          <w:szCs w:val="27"/>
        </w:rPr>
        <w:t>.</w:t>
      </w:r>
    </w:p>
    <w:p w:rsidR="002142F4" w:rsidRPr="002A5BAF" w:rsidRDefault="002142F4" w:rsidP="00E06AD9">
      <w:pPr>
        <w:spacing w:line="276" w:lineRule="auto"/>
        <w:jc w:val="both"/>
        <w:rPr>
          <w:rFonts w:ascii="Arial Narrow" w:hAnsi="Arial Narrow"/>
          <w:sz w:val="27"/>
          <w:szCs w:val="27"/>
        </w:rPr>
      </w:pPr>
    </w:p>
    <w:p w:rsidR="00E06AD9" w:rsidRPr="002A5BAF" w:rsidRDefault="00872A82" w:rsidP="004D0BD1">
      <w:pPr>
        <w:spacing w:line="360" w:lineRule="auto"/>
        <w:ind w:firstLine="708"/>
        <w:jc w:val="both"/>
        <w:rPr>
          <w:rFonts w:ascii="Arial Narrow" w:hAnsi="Arial Narrow" w:cs="Arial"/>
          <w:sz w:val="27"/>
          <w:szCs w:val="27"/>
        </w:rPr>
      </w:pPr>
      <w:r w:rsidRPr="002A5BAF">
        <w:rPr>
          <w:rFonts w:ascii="Arial Narrow" w:hAnsi="Arial Narrow"/>
          <w:sz w:val="27"/>
          <w:szCs w:val="27"/>
        </w:rPr>
        <w:t>En esa tesitura</w:t>
      </w:r>
      <w:r w:rsidR="00B161C7" w:rsidRPr="002A5BAF">
        <w:rPr>
          <w:rFonts w:ascii="Arial Narrow" w:hAnsi="Arial Narrow"/>
          <w:sz w:val="27"/>
          <w:szCs w:val="27"/>
        </w:rPr>
        <w:t xml:space="preserve">, </w:t>
      </w:r>
      <w:r w:rsidRPr="002A5BAF">
        <w:rPr>
          <w:rFonts w:ascii="Arial Narrow" w:hAnsi="Arial Narrow"/>
          <w:sz w:val="27"/>
          <w:szCs w:val="27"/>
        </w:rPr>
        <w:t xml:space="preserve">analizando </w:t>
      </w:r>
      <w:r w:rsidR="00B161C7" w:rsidRPr="002A5BAF">
        <w:rPr>
          <w:rFonts w:ascii="Arial Narrow" w:hAnsi="Arial Narrow"/>
          <w:sz w:val="27"/>
          <w:szCs w:val="27"/>
        </w:rPr>
        <w:t>el contenido del oficio impugnado se a</w:t>
      </w:r>
      <w:r w:rsidRPr="002A5BAF">
        <w:rPr>
          <w:rFonts w:ascii="Arial Narrow" w:hAnsi="Arial Narrow"/>
          <w:sz w:val="27"/>
          <w:szCs w:val="27"/>
        </w:rPr>
        <w:t xml:space="preserve">dvierte </w:t>
      </w:r>
      <w:r w:rsidR="00B161C7" w:rsidRPr="002A5BAF">
        <w:rPr>
          <w:rFonts w:ascii="Arial Narrow" w:hAnsi="Arial Narrow"/>
          <w:sz w:val="27"/>
          <w:szCs w:val="27"/>
        </w:rPr>
        <w:t xml:space="preserve">que la autoridad </w:t>
      </w:r>
      <w:r w:rsidRPr="002A5BAF">
        <w:rPr>
          <w:rFonts w:ascii="Arial Narrow" w:hAnsi="Arial Narrow"/>
          <w:sz w:val="27"/>
          <w:szCs w:val="27"/>
        </w:rPr>
        <w:t xml:space="preserve">demandada </w:t>
      </w:r>
      <w:r w:rsidR="00B161C7" w:rsidRPr="002A5BAF">
        <w:rPr>
          <w:rFonts w:ascii="Arial Narrow" w:hAnsi="Arial Narrow"/>
          <w:sz w:val="27"/>
          <w:szCs w:val="27"/>
        </w:rPr>
        <w:t>determinó y liquidó el impuesto predial de la cuenta predial número</w:t>
      </w:r>
      <w:r w:rsidR="00B161C7" w:rsidRPr="002A5BAF">
        <w:rPr>
          <w:rFonts w:ascii="Arial Narrow" w:hAnsi="Arial Narrow"/>
          <w:b/>
          <w:sz w:val="27"/>
          <w:szCs w:val="27"/>
        </w:rPr>
        <w:t xml:space="preserve"> </w:t>
      </w:r>
      <w:r w:rsidR="004D0BD1" w:rsidRPr="002A5BAF">
        <w:rPr>
          <w:rFonts w:ascii="Arial Narrow" w:hAnsi="Arial Narrow" w:cs="Arial"/>
          <w:sz w:val="27"/>
          <w:szCs w:val="27"/>
        </w:rPr>
        <w:t>...</w:t>
      </w:r>
      <w:r w:rsidR="00374334" w:rsidRPr="002A5BAF">
        <w:rPr>
          <w:rFonts w:ascii="Arial Narrow" w:hAnsi="Arial Narrow" w:cs="Arial"/>
          <w:sz w:val="27"/>
          <w:szCs w:val="27"/>
        </w:rPr>
        <w:t>,</w:t>
      </w:r>
      <w:r w:rsidR="00B161C7" w:rsidRPr="002A5BAF">
        <w:rPr>
          <w:rFonts w:ascii="Arial Narrow" w:hAnsi="Arial Narrow" w:cs="Arial"/>
          <w:sz w:val="27"/>
          <w:szCs w:val="27"/>
        </w:rPr>
        <w:t xml:space="preserve"> a partir del primer bimestre del año 2005 dos mil cinco hasta el s</w:t>
      </w:r>
      <w:r w:rsidRPr="002A5BAF">
        <w:rPr>
          <w:rFonts w:ascii="Arial Narrow" w:hAnsi="Arial Narrow" w:cs="Arial"/>
          <w:sz w:val="27"/>
          <w:szCs w:val="27"/>
        </w:rPr>
        <w:t xml:space="preserve">exto bimestre del año 2014 dos </w:t>
      </w:r>
      <w:r w:rsidR="00374334" w:rsidRPr="002A5BAF">
        <w:rPr>
          <w:rFonts w:ascii="Arial Narrow" w:hAnsi="Arial Narrow" w:cs="Arial"/>
          <w:sz w:val="27"/>
          <w:szCs w:val="27"/>
        </w:rPr>
        <w:t xml:space="preserve">mil catorce y de la </w:t>
      </w:r>
      <w:r w:rsidR="00374334" w:rsidRPr="002A5BAF">
        <w:rPr>
          <w:rFonts w:ascii="Arial Narrow" w:hAnsi="Arial Narrow"/>
          <w:sz w:val="27"/>
          <w:szCs w:val="27"/>
        </w:rPr>
        <w:t>predial número</w:t>
      </w:r>
      <w:r w:rsidR="004D0BD1" w:rsidRPr="002A5BAF">
        <w:rPr>
          <w:rFonts w:ascii="Arial Narrow" w:hAnsi="Arial Narrow" w:cs="Arial"/>
          <w:sz w:val="27"/>
          <w:szCs w:val="27"/>
        </w:rPr>
        <w:t>...</w:t>
      </w:r>
      <w:r w:rsidR="00374334" w:rsidRPr="002A5BAF">
        <w:rPr>
          <w:rFonts w:ascii="Arial Narrow" w:hAnsi="Arial Narrow" w:cs="Arial"/>
          <w:sz w:val="27"/>
          <w:szCs w:val="27"/>
        </w:rPr>
        <w:t>,</w:t>
      </w:r>
      <w:r w:rsidR="00B161C7" w:rsidRPr="002A5BAF">
        <w:rPr>
          <w:rFonts w:ascii="Arial Narrow" w:hAnsi="Arial Narrow" w:cs="Arial"/>
          <w:sz w:val="27"/>
          <w:szCs w:val="27"/>
        </w:rPr>
        <w:t xml:space="preserve"> </w:t>
      </w:r>
      <w:r w:rsidR="00374334" w:rsidRPr="002A5BAF">
        <w:rPr>
          <w:rFonts w:ascii="Arial Narrow" w:hAnsi="Arial Narrow" w:cs="Arial"/>
          <w:sz w:val="27"/>
          <w:szCs w:val="27"/>
        </w:rPr>
        <w:t>a partir del primer bimestre de 2006 dos mil seis al sexto bimestre de 2014 dos mil catorce,</w:t>
      </w:r>
      <w:r w:rsidR="00E06AD9" w:rsidRPr="002A5BAF">
        <w:rPr>
          <w:rFonts w:ascii="Arial Narrow" w:hAnsi="Arial Narrow" w:cs="Arial"/>
          <w:sz w:val="27"/>
          <w:szCs w:val="27"/>
        </w:rPr>
        <w:t xml:space="preserve"> aplicando la Ley de Ingresos para el Municipio de León, Guanajuato, para el Ejercicio Fiscal del año en que se generó el impuesto predial, pero ello, no constituye un acto de aplicación de la Ley de manera retroactiva en su perjuicio, toda vez que de acuerdo a los establecido por el artículos 43 de la Ley de Hacienda para los Municipios del Estado de Guanajuato, la obligación fiscal nace cuando</w:t>
      </w:r>
      <w:r w:rsidR="00B80F72" w:rsidRPr="002A5BAF">
        <w:rPr>
          <w:rFonts w:ascii="Arial Narrow" w:hAnsi="Arial Narrow" w:cs="Arial"/>
          <w:sz w:val="27"/>
          <w:szCs w:val="27"/>
        </w:rPr>
        <w:t xml:space="preserve"> </w:t>
      </w:r>
      <w:r w:rsidR="00E06AD9" w:rsidRPr="002A5BAF">
        <w:rPr>
          <w:rFonts w:ascii="Arial Narrow" w:hAnsi="Arial Narrow" w:cs="Arial"/>
          <w:sz w:val="27"/>
          <w:szCs w:val="27"/>
        </w:rPr>
        <w:t xml:space="preserve"> se</w:t>
      </w:r>
      <w:r w:rsidR="00B80F72" w:rsidRPr="002A5BAF">
        <w:rPr>
          <w:rFonts w:ascii="Arial Narrow" w:hAnsi="Arial Narrow" w:cs="Arial"/>
          <w:sz w:val="27"/>
          <w:szCs w:val="27"/>
        </w:rPr>
        <w:t xml:space="preserve">  </w:t>
      </w:r>
      <w:r w:rsidR="00E06AD9" w:rsidRPr="002A5BAF">
        <w:rPr>
          <w:rFonts w:ascii="Arial Narrow" w:hAnsi="Arial Narrow" w:cs="Arial"/>
          <w:sz w:val="27"/>
          <w:szCs w:val="27"/>
        </w:rPr>
        <w:t xml:space="preserve"> realizan</w:t>
      </w:r>
      <w:r w:rsidR="00B80F72" w:rsidRPr="002A5BAF">
        <w:rPr>
          <w:rFonts w:ascii="Arial Narrow" w:hAnsi="Arial Narrow" w:cs="Arial"/>
          <w:sz w:val="27"/>
          <w:szCs w:val="27"/>
        </w:rPr>
        <w:t xml:space="preserve"> </w:t>
      </w:r>
      <w:r w:rsidR="00E06AD9" w:rsidRPr="002A5BAF">
        <w:rPr>
          <w:rFonts w:ascii="Arial Narrow" w:hAnsi="Arial Narrow" w:cs="Arial"/>
          <w:sz w:val="27"/>
          <w:szCs w:val="27"/>
        </w:rPr>
        <w:t xml:space="preserve"> los </w:t>
      </w:r>
      <w:r w:rsidR="00B80F72" w:rsidRPr="002A5BAF">
        <w:rPr>
          <w:rFonts w:ascii="Arial Narrow" w:hAnsi="Arial Narrow" w:cs="Arial"/>
          <w:sz w:val="27"/>
          <w:szCs w:val="27"/>
        </w:rPr>
        <w:t xml:space="preserve"> </w:t>
      </w:r>
      <w:r w:rsidR="00E06AD9" w:rsidRPr="002A5BAF">
        <w:rPr>
          <w:rFonts w:ascii="Arial Narrow" w:hAnsi="Arial Narrow" w:cs="Arial"/>
          <w:sz w:val="27"/>
          <w:szCs w:val="27"/>
        </w:rPr>
        <w:t xml:space="preserve">supuestos </w:t>
      </w:r>
      <w:r w:rsidR="00B80F72" w:rsidRPr="002A5BAF">
        <w:rPr>
          <w:rFonts w:ascii="Arial Narrow" w:hAnsi="Arial Narrow" w:cs="Arial"/>
          <w:sz w:val="27"/>
          <w:szCs w:val="27"/>
        </w:rPr>
        <w:t xml:space="preserve"> </w:t>
      </w:r>
      <w:r w:rsidR="004D0BD1" w:rsidRPr="002A5BAF">
        <w:rPr>
          <w:rFonts w:ascii="Arial Narrow" w:hAnsi="Arial Narrow" w:cs="Arial"/>
          <w:sz w:val="27"/>
          <w:szCs w:val="27"/>
        </w:rPr>
        <w:t>jurídicos</w:t>
      </w:r>
      <w:r w:rsidR="00B80F72" w:rsidRPr="002A5BAF">
        <w:rPr>
          <w:rFonts w:ascii="Arial Narrow" w:hAnsi="Arial Narrow" w:cs="Arial"/>
          <w:sz w:val="27"/>
          <w:szCs w:val="27"/>
        </w:rPr>
        <w:t xml:space="preserve"> </w:t>
      </w:r>
      <w:r w:rsidR="00E06AD9" w:rsidRPr="002A5BAF">
        <w:rPr>
          <w:rFonts w:ascii="Arial Narrow" w:hAnsi="Arial Narrow" w:cs="Arial"/>
          <w:sz w:val="27"/>
          <w:szCs w:val="27"/>
        </w:rPr>
        <w:t>o de</w:t>
      </w:r>
      <w:r w:rsidR="004D0BD1" w:rsidRPr="002A5BAF">
        <w:rPr>
          <w:rFonts w:ascii="Arial Narrow" w:hAnsi="Arial Narrow" w:cs="Arial"/>
          <w:sz w:val="27"/>
          <w:szCs w:val="27"/>
        </w:rPr>
        <w:t xml:space="preserve"> hechos</w:t>
      </w:r>
      <w:r w:rsidR="00B80F72" w:rsidRPr="002A5BAF">
        <w:rPr>
          <w:rFonts w:ascii="Arial Narrow" w:hAnsi="Arial Narrow" w:cs="Arial"/>
          <w:sz w:val="27"/>
          <w:szCs w:val="27"/>
        </w:rPr>
        <w:t xml:space="preserve"> </w:t>
      </w:r>
      <w:r w:rsidR="004D0BD1" w:rsidRPr="002A5BAF">
        <w:rPr>
          <w:rFonts w:ascii="Arial Narrow" w:hAnsi="Arial Narrow" w:cs="Arial"/>
          <w:sz w:val="27"/>
          <w:szCs w:val="27"/>
        </w:rPr>
        <w:t>previstos</w:t>
      </w:r>
      <w:r w:rsidR="00B80F72" w:rsidRPr="002A5BAF">
        <w:rPr>
          <w:rFonts w:ascii="Arial Narrow" w:hAnsi="Arial Narrow" w:cs="Arial"/>
          <w:sz w:val="27"/>
          <w:szCs w:val="27"/>
        </w:rPr>
        <w:t xml:space="preserve"> </w:t>
      </w:r>
      <w:r w:rsidR="00E06AD9" w:rsidRPr="002A5BAF">
        <w:rPr>
          <w:rFonts w:ascii="Arial Narrow" w:hAnsi="Arial Narrow" w:cs="Arial"/>
          <w:sz w:val="27"/>
          <w:szCs w:val="27"/>
        </w:rPr>
        <w:t>en las Leyes Fiscales.</w:t>
      </w:r>
      <w:r w:rsidR="00E06AD9" w:rsidRPr="002A5BAF">
        <w:rPr>
          <w:rFonts w:ascii="Arial Narrow" w:hAnsi="Arial Narrow"/>
          <w:sz w:val="27"/>
          <w:szCs w:val="27"/>
        </w:rPr>
        <w:t xml:space="preserve"> . . . . . . . . . . . . . . . . . . . . . . . . </w:t>
      </w:r>
    </w:p>
    <w:p w:rsidR="00E06AD9" w:rsidRPr="002A5BAF" w:rsidRDefault="00E06AD9" w:rsidP="00E06AD9">
      <w:pPr>
        <w:spacing w:line="276" w:lineRule="auto"/>
        <w:jc w:val="both"/>
        <w:rPr>
          <w:rFonts w:ascii="Arial Narrow" w:hAnsi="Arial Narrow" w:cs="Arial"/>
          <w:sz w:val="27"/>
          <w:szCs w:val="27"/>
        </w:rPr>
      </w:pPr>
    </w:p>
    <w:p w:rsidR="00374334" w:rsidRPr="002A5BAF" w:rsidRDefault="00E06AD9" w:rsidP="00DC72F5">
      <w:pPr>
        <w:spacing w:line="360" w:lineRule="auto"/>
        <w:ind w:firstLine="708"/>
        <w:jc w:val="both"/>
        <w:rPr>
          <w:rFonts w:ascii="Arial Narrow" w:hAnsi="Arial Narrow" w:cs="Arial"/>
          <w:sz w:val="27"/>
          <w:szCs w:val="27"/>
        </w:rPr>
      </w:pPr>
      <w:r w:rsidRPr="002A5BAF">
        <w:rPr>
          <w:rFonts w:ascii="Arial Narrow" w:hAnsi="Arial Narrow" w:cs="Arial"/>
          <w:sz w:val="27"/>
          <w:szCs w:val="27"/>
        </w:rPr>
        <w:t xml:space="preserve">Y, a su vez, el artículo 44 de la propia Ley, señala que el crédito fiscal es la obligación determinada en cantidad liquidad conforme a las disposiciones vigentes al momento de su nacimiento; mientras que el artículo 165 del mismo ordenamiento, indica que el impuesto predial deberá cubrirse por año en una sola exhibición durante el primer bimestre, o bien, por bimestre dentro del primer mes que corresponda, a </w:t>
      </w:r>
      <w:r w:rsidRPr="002A5BAF">
        <w:rPr>
          <w:rFonts w:ascii="Arial Narrow" w:hAnsi="Arial Narrow" w:cs="Arial"/>
          <w:sz w:val="27"/>
          <w:szCs w:val="27"/>
        </w:rPr>
        <w:lastRenderedPageBreak/>
        <w:t>elección del contribuyente, excepto cuando se trate de las cuotas mínimas a que se refiere la Ley de Ingresos, las que deberán cubrirse por anualidad durante el primer bimestre. Por tal motivo deviene lo infundado del agravio expresado en este punto por el justiciable, en el sentido de que al momento de determinar los créditos fiscales en una ley que ya no se encuentra en vigor y que no existe fundamento legal para ello. . . . . . . . . . . .</w:t>
      </w:r>
      <w:r w:rsidRPr="002A5BAF">
        <w:rPr>
          <w:rFonts w:ascii="Arial Narrow" w:hAnsi="Arial Narrow"/>
          <w:sz w:val="27"/>
          <w:szCs w:val="27"/>
        </w:rPr>
        <w:t xml:space="preserve"> . . . . . . . . . . . . . . . . . . . . . . . . . . . . . . . . . . . . . . . . . . . . . . . . . . . . . </w:t>
      </w:r>
    </w:p>
    <w:p w:rsidR="00E06AD9" w:rsidRPr="002A5BAF" w:rsidRDefault="00E06AD9" w:rsidP="00E06AD9">
      <w:pPr>
        <w:spacing w:line="276" w:lineRule="auto"/>
        <w:jc w:val="both"/>
        <w:rPr>
          <w:rFonts w:ascii="Arial Narrow" w:hAnsi="Arial Narrow" w:cs="Arial"/>
          <w:sz w:val="27"/>
          <w:szCs w:val="27"/>
        </w:rPr>
      </w:pPr>
    </w:p>
    <w:p w:rsidR="00916F3C" w:rsidRPr="002A5BAF" w:rsidRDefault="00200BA9" w:rsidP="00CC4CF0">
      <w:pPr>
        <w:spacing w:line="360" w:lineRule="auto"/>
        <w:ind w:firstLine="708"/>
        <w:jc w:val="both"/>
        <w:rPr>
          <w:rFonts w:ascii="Arial Narrow" w:hAnsi="Arial Narrow" w:cs="Arial"/>
          <w:sz w:val="27"/>
          <w:szCs w:val="27"/>
        </w:rPr>
      </w:pPr>
      <w:r w:rsidRPr="002A5BAF">
        <w:rPr>
          <w:rFonts w:ascii="Arial Narrow" w:hAnsi="Arial Narrow" w:cs="Arial"/>
          <w:sz w:val="27"/>
          <w:szCs w:val="27"/>
        </w:rPr>
        <w:t>De</w:t>
      </w:r>
      <w:r w:rsidR="00960F2A" w:rsidRPr="002A5BAF">
        <w:rPr>
          <w:rFonts w:ascii="Arial Narrow" w:hAnsi="Arial Narrow" w:cs="Arial"/>
          <w:sz w:val="27"/>
          <w:szCs w:val="27"/>
        </w:rPr>
        <w:t xml:space="preserve"> este modo,</w:t>
      </w:r>
      <w:r w:rsidR="00960F2A" w:rsidRPr="002A5BAF">
        <w:rPr>
          <w:rFonts w:ascii="Arial Narrow" w:hAnsi="Arial Narrow"/>
          <w:sz w:val="27"/>
          <w:szCs w:val="27"/>
        </w:rPr>
        <w:t xml:space="preserve"> </w:t>
      </w:r>
      <w:r w:rsidR="00501008" w:rsidRPr="002A5BAF">
        <w:rPr>
          <w:rFonts w:ascii="Arial Narrow" w:hAnsi="Arial Narrow" w:cs="Arial"/>
          <w:sz w:val="27"/>
          <w:szCs w:val="27"/>
        </w:rPr>
        <w:t>resulta que la auto</w:t>
      </w:r>
      <w:r w:rsidR="00581511" w:rsidRPr="002A5BAF">
        <w:rPr>
          <w:rFonts w:ascii="Arial Narrow" w:hAnsi="Arial Narrow" w:cs="Arial"/>
          <w:sz w:val="27"/>
          <w:szCs w:val="27"/>
        </w:rPr>
        <w:t>ridad fiscal determinó y liquidó</w:t>
      </w:r>
      <w:r w:rsidR="00501008" w:rsidRPr="002A5BAF">
        <w:rPr>
          <w:rFonts w:ascii="Arial Narrow" w:hAnsi="Arial Narrow" w:cs="Arial"/>
          <w:sz w:val="27"/>
          <w:szCs w:val="27"/>
        </w:rPr>
        <w:t xml:space="preserve"> el impuesto predial de acuerdo a la </w:t>
      </w:r>
      <w:r w:rsidR="00960F2A" w:rsidRPr="002A5BAF">
        <w:rPr>
          <w:rFonts w:ascii="Arial Narrow" w:hAnsi="Arial Narrow"/>
          <w:sz w:val="27"/>
          <w:szCs w:val="27"/>
        </w:rPr>
        <w:t xml:space="preserve">Ley de Ingresos para el Municipio de León, Guanajuato, para el Ejercicio Fiscal vigente en el año que nace la obligación </w:t>
      </w:r>
      <w:r w:rsidRPr="002A5BAF">
        <w:rPr>
          <w:rFonts w:ascii="Arial Narrow" w:hAnsi="Arial Narrow" w:cs="Arial"/>
          <w:sz w:val="27"/>
          <w:szCs w:val="27"/>
        </w:rPr>
        <w:t xml:space="preserve">fiscal, esto es, </w:t>
      </w:r>
      <w:r w:rsidR="00501008" w:rsidRPr="002A5BAF">
        <w:rPr>
          <w:rFonts w:ascii="Arial Narrow" w:hAnsi="Arial Narrow" w:cs="Arial"/>
          <w:sz w:val="27"/>
          <w:szCs w:val="27"/>
        </w:rPr>
        <w:t xml:space="preserve">el impuesto predial correspondiente al año 2005 dos mil cinco, aplicó la tasa fijada en la Ley de Ingresos para el Municipio de León, Guanajuato para el </w:t>
      </w:r>
      <w:r w:rsidR="00960F2A" w:rsidRPr="002A5BAF">
        <w:rPr>
          <w:rFonts w:ascii="Arial Narrow" w:hAnsi="Arial Narrow" w:cs="Arial"/>
          <w:sz w:val="27"/>
          <w:szCs w:val="27"/>
        </w:rPr>
        <w:t>Ejercicio Fisca</w:t>
      </w:r>
      <w:r w:rsidR="00916F3C" w:rsidRPr="002A5BAF">
        <w:rPr>
          <w:rFonts w:ascii="Arial Narrow" w:hAnsi="Arial Narrow" w:cs="Arial"/>
          <w:sz w:val="27"/>
          <w:szCs w:val="27"/>
        </w:rPr>
        <w:t>l</w:t>
      </w:r>
      <w:r w:rsidR="00960F2A" w:rsidRPr="002A5BAF">
        <w:rPr>
          <w:rFonts w:ascii="Arial Narrow" w:hAnsi="Arial Narrow" w:cs="Arial"/>
          <w:sz w:val="27"/>
          <w:szCs w:val="27"/>
        </w:rPr>
        <w:t xml:space="preserve"> del </w:t>
      </w:r>
      <w:r w:rsidR="00501008" w:rsidRPr="002A5BAF">
        <w:rPr>
          <w:rFonts w:ascii="Arial Narrow" w:hAnsi="Arial Narrow" w:cs="Arial"/>
          <w:sz w:val="27"/>
          <w:szCs w:val="27"/>
        </w:rPr>
        <w:t>año 2005 dos mil cinco y así su</w:t>
      </w:r>
      <w:r w:rsidR="00E06AD9" w:rsidRPr="002A5BAF">
        <w:rPr>
          <w:rFonts w:ascii="Arial Narrow" w:hAnsi="Arial Narrow" w:cs="Arial"/>
          <w:sz w:val="27"/>
          <w:szCs w:val="27"/>
        </w:rPr>
        <w:t xml:space="preserve">cesivamente, circunstancia por </w:t>
      </w:r>
      <w:r w:rsidR="00501008" w:rsidRPr="002A5BAF">
        <w:rPr>
          <w:rFonts w:ascii="Arial Narrow" w:hAnsi="Arial Narrow" w:cs="Arial"/>
          <w:sz w:val="27"/>
          <w:szCs w:val="27"/>
        </w:rPr>
        <w:t>l</w:t>
      </w:r>
      <w:r w:rsidR="00E06AD9" w:rsidRPr="002A5BAF">
        <w:rPr>
          <w:rFonts w:ascii="Arial Narrow" w:hAnsi="Arial Narrow" w:cs="Arial"/>
          <w:sz w:val="27"/>
          <w:szCs w:val="27"/>
        </w:rPr>
        <w:t>a</w:t>
      </w:r>
      <w:r w:rsidR="00501008" w:rsidRPr="002A5BAF">
        <w:rPr>
          <w:rFonts w:ascii="Arial Narrow" w:hAnsi="Arial Narrow" w:cs="Arial"/>
          <w:sz w:val="27"/>
          <w:szCs w:val="27"/>
        </w:rPr>
        <w:t xml:space="preserve"> cual se reitera</w:t>
      </w:r>
      <w:r w:rsidR="00E06AD9" w:rsidRPr="002A5BAF">
        <w:rPr>
          <w:rFonts w:ascii="Arial Narrow" w:hAnsi="Arial Narrow" w:cs="Arial"/>
          <w:sz w:val="27"/>
          <w:szCs w:val="27"/>
        </w:rPr>
        <w:t xml:space="preserve"> que la aplicación de las Leyes de Ingresos invocadas en el oficio impugnado, no se origina su ilegalidad</w:t>
      </w:r>
      <w:r w:rsidR="004D2157" w:rsidRPr="002A5BAF">
        <w:rPr>
          <w:rFonts w:ascii="Arial Narrow" w:hAnsi="Arial Narrow" w:cs="Arial"/>
          <w:sz w:val="27"/>
          <w:szCs w:val="27"/>
        </w:rPr>
        <w:t xml:space="preserve">, sino que </w:t>
      </w:r>
      <w:r w:rsidR="00581511" w:rsidRPr="002A5BAF">
        <w:rPr>
          <w:rFonts w:ascii="Arial Narrow" w:hAnsi="Arial Narrow" w:cs="Arial"/>
          <w:sz w:val="27"/>
          <w:szCs w:val="27"/>
        </w:rPr>
        <w:t>é</w:t>
      </w:r>
      <w:r w:rsidR="004D2157" w:rsidRPr="002A5BAF">
        <w:rPr>
          <w:rFonts w:ascii="Arial Narrow" w:hAnsi="Arial Narrow" w:cs="Arial"/>
          <w:sz w:val="27"/>
          <w:szCs w:val="27"/>
        </w:rPr>
        <w:t xml:space="preserve">sta se da por los vicios que se expresan en el siguiente considerando, por lo que en este aspecto </w:t>
      </w:r>
      <w:r w:rsidR="00501008" w:rsidRPr="002A5BAF">
        <w:rPr>
          <w:rFonts w:ascii="Arial Narrow" w:hAnsi="Arial Narrow" w:cs="Arial"/>
          <w:sz w:val="27"/>
          <w:szCs w:val="27"/>
        </w:rPr>
        <w:t>no se</w:t>
      </w:r>
      <w:r w:rsidR="00916F3C" w:rsidRPr="002A5BAF">
        <w:rPr>
          <w:rFonts w:ascii="Arial Narrow" w:hAnsi="Arial Narrow" w:cs="Arial"/>
          <w:sz w:val="27"/>
          <w:szCs w:val="27"/>
        </w:rPr>
        <w:t xml:space="preserve"> le causa agrav</w:t>
      </w:r>
      <w:r w:rsidR="00501008" w:rsidRPr="002A5BAF">
        <w:rPr>
          <w:rFonts w:ascii="Arial Narrow" w:hAnsi="Arial Narrow" w:cs="Arial"/>
          <w:sz w:val="27"/>
          <w:szCs w:val="27"/>
        </w:rPr>
        <w:t>io alguno al impetrante</w:t>
      </w:r>
      <w:r w:rsidR="005A4FD0" w:rsidRPr="002A5BAF">
        <w:rPr>
          <w:rFonts w:ascii="Arial Narrow" w:hAnsi="Arial Narrow"/>
          <w:sz w:val="27"/>
          <w:szCs w:val="27"/>
        </w:rPr>
        <w:t xml:space="preserve">. </w:t>
      </w:r>
    </w:p>
    <w:p w:rsidR="00712406" w:rsidRPr="002A5BAF" w:rsidRDefault="00712406" w:rsidP="004D2157">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 xml:space="preserve">En el quinto concepto de impugnación de la demanda la parte actora en lo toral manifiesta que respecto al cobro de recargos, que si bien es cierto la </w:t>
      </w:r>
      <w:r w:rsidR="004D2157" w:rsidRPr="002A5BAF">
        <w:rPr>
          <w:rFonts w:ascii="Arial Narrow" w:hAnsi="Arial Narrow"/>
          <w:sz w:val="27"/>
          <w:szCs w:val="27"/>
        </w:rPr>
        <w:t xml:space="preserve">Ley </w:t>
      </w:r>
      <w:r w:rsidRPr="002A5BAF">
        <w:rPr>
          <w:rFonts w:ascii="Arial Narrow" w:hAnsi="Arial Narrow"/>
          <w:sz w:val="27"/>
          <w:szCs w:val="27"/>
        </w:rPr>
        <w:t xml:space="preserve">los contempla, también es cierto que la sentencia </w:t>
      </w:r>
      <w:r w:rsidR="00581511" w:rsidRPr="002A5BAF">
        <w:rPr>
          <w:rFonts w:ascii="Arial Narrow" w:hAnsi="Arial Narrow"/>
          <w:sz w:val="27"/>
          <w:szCs w:val="27"/>
        </w:rPr>
        <w:t>declaró</w:t>
      </w:r>
      <w:r w:rsidRPr="002A5BAF">
        <w:rPr>
          <w:rFonts w:ascii="Arial Narrow" w:hAnsi="Arial Narrow"/>
          <w:sz w:val="27"/>
          <w:szCs w:val="27"/>
        </w:rPr>
        <w:t xml:space="preserve"> la nulidad lisa y llana de las actuaciones contenidas y los accesorios siguen la suerte de lo principal y al no existir gestión de autoridad, se trata de un pago espont</w:t>
      </w:r>
      <w:r w:rsidR="00581511" w:rsidRPr="002A5BAF">
        <w:rPr>
          <w:rFonts w:ascii="Arial Narrow" w:hAnsi="Arial Narrow"/>
          <w:sz w:val="27"/>
          <w:szCs w:val="27"/>
        </w:rPr>
        <w:t>á</w:t>
      </w:r>
      <w:r w:rsidRPr="002A5BAF">
        <w:rPr>
          <w:rFonts w:ascii="Arial Narrow" w:hAnsi="Arial Narrow"/>
          <w:sz w:val="27"/>
          <w:szCs w:val="27"/>
        </w:rPr>
        <w:t>neo, por tanto, dicho cobro carece de motivación para demostrar la ilegalidad en el cálculo de los recargos, basta leer el tercer párrafo del artículo 49 de la Ley de Hacienda para los Municipios del Estado de Guanajuato, en concordancia con el artículo 67 del mismo ordenamiento, al haberse declarado la nulidad de las actuaciones de la autoridad, el pago que efectuó es espontaneo, en consecuencia los recargos</w:t>
      </w:r>
      <w:r w:rsidR="004D2157" w:rsidRPr="002A5BAF">
        <w:rPr>
          <w:rFonts w:ascii="Arial Narrow" w:hAnsi="Arial Narrow"/>
          <w:sz w:val="27"/>
          <w:szCs w:val="27"/>
        </w:rPr>
        <w:t xml:space="preserve"> no deben exceder </w:t>
      </w:r>
      <w:r w:rsidRPr="002A5BAF">
        <w:rPr>
          <w:rFonts w:ascii="Arial Narrow" w:hAnsi="Arial Narrow"/>
          <w:sz w:val="27"/>
          <w:szCs w:val="27"/>
        </w:rPr>
        <w:t xml:space="preserve">de un año y deben ser excluidos de la liquidación el excedente. </w:t>
      </w:r>
      <w:r w:rsidRPr="002A5BAF">
        <w:rPr>
          <w:rFonts w:ascii="Arial Narrow" w:hAnsi="Arial Narrow" w:cs="Arial"/>
          <w:sz w:val="27"/>
          <w:szCs w:val="27"/>
        </w:rPr>
        <w:t>.</w:t>
      </w:r>
      <w:r w:rsidR="004D2157" w:rsidRPr="002A5BAF">
        <w:rPr>
          <w:rFonts w:ascii="Arial Narrow" w:hAnsi="Arial Narrow" w:cs="Arial"/>
          <w:sz w:val="27"/>
          <w:szCs w:val="27"/>
        </w:rPr>
        <w:t xml:space="preserve"> . . . . . . . . . . . </w:t>
      </w:r>
      <w:r w:rsidRPr="002A5BAF">
        <w:rPr>
          <w:rFonts w:ascii="Arial Narrow" w:hAnsi="Arial Narrow" w:cs="Arial"/>
          <w:sz w:val="27"/>
          <w:szCs w:val="27"/>
        </w:rPr>
        <w:t xml:space="preserve">. . . . . . . . . . . . . </w:t>
      </w:r>
      <w:r w:rsidR="004D2157" w:rsidRPr="002A5BAF">
        <w:rPr>
          <w:rFonts w:ascii="Arial Narrow" w:hAnsi="Arial Narrow" w:cs="Arial"/>
          <w:sz w:val="27"/>
          <w:szCs w:val="27"/>
        </w:rPr>
        <w:t xml:space="preserve">. . . . . . . </w:t>
      </w:r>
    </w:p>
    <w:p w:rsidR="00200BA9" w:rsidRPr="002A5BAF" w:rsidRDefault="00200BA9" w:rsidP="004D2157">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En tanto, las autoridades en la contestación de demanda no aducen argumento alguno dirigido a demostrar la ineficacia de este concepto de impugnación. . . . . . . . .</w:t>
      </w:r>
      <w:r w:rsidRPr="002A5BAF">
        <w:rPr>
          <w:rFonts w:ascii="Arial Narrow" w:hAnsi="Arial Narrow" w:cs="Arial"/>
          <w:sz w:val="27"/>
          <w:szCs w:val="27"/>
        </w:rPr>
        <w:t xml:space="preserve"> . . . . . . . . . . . . . . . . . . .  . . . . . .</w:t>
      </w:r>
      <w:r w:rsidRPr="002A5BAF">
        <w:rPr>
          <w:rFonts w:ascii="Arial Narrow" w:hAnsi="Arial Narrow"/>
          <w:bCs/>
          <w:sz w:val="27"/>
          <w:szCs w:val="27"/>
        </w:rPr>
        <w:t xml:space="preserve"> . . . . . .</w:t>
      </w:r>
      <w:r w:rsidRPr="002A5BAF">
        <w:rPr>
          <w:rFonts w:ascii="Arial Narrow" w:hAnsi="Arial Narrow" w:cs="Arial"/>
          <w:sz w:val="27"/>
          <w:szCs w:val="27"/>
        </w:rPr>
        <w:t xml:space="preserve"> . . . . . . . . . . . . . . . . . </w:t>
      </w:r>
    </w:p>
    <w:p w:rsidR="00200BA9" w:rsidRPr="002A5BAF" w:rsidRDefault="00200BA9" w:rsidP="004D2157">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 xml:space="preserve">Es </w:t>
      </w:r>
      <w:r w:rsidRPr="002A5BAF">
        <w:rPr>
          <w:rFonts w:ascii="Arial Narrow" w:hAnsi="Arial Narrow"/>
          <w:b/>
          <w:sz w:val="27"/>
          <w:szCs w:val="27"/>
        </w:rPr>
        <w:t xml:space="preserve">INFUNDADO </w:t>
      </w:r>
      <w:r w:rsidRPr="002A5BAF">
        <w:rPr>
          <w:rFonts w:ascii="Arial Narrow" w:hAnsi="Arial Narrow"/>
          <w:sz w:val="27"/>
          <w:szCs w:val="27"/>
        </w:rPr>
        <w:t>este concepto de impugnación, en atención a las siguientes consideraciones:</w:t>
      </w:r>
      <w:r w:rsidRPr="002A5BAF">
        <w:rPr>
          <w:rFonts w:ascii="Arial Narrow" w:hAnsi="Arial Narrow" w:cs="Arial"/>
          <w:sz w:val="27"/>
          <w:szCs w:val="27"/>
        </w:rPr>
        <w:t xml:space="preserve"> . . . . . . . . . . . . . . . . . . . . . . . . .</w:t>
      </w:r>
      <w:r w:rsidRPr="002A5BAF">
        <w:rPr>
          <w:rFonts w:ascii="Arial Narrow" w:hAnsi="Arial Narrow"/>
          <w:bCs/>
          <w:sz w:val="27"/>
          <w:szCs w:val="27"/>
        </w:rPr>
        <w:t xml:space="preserve"> . . . . . .</w:t>
      </w:r>
      <w:r w:rsidRPr="002A5BAF">
        <w:rPr>
          <w:rFonts w:ascii="Arial Narrow" w:hAnsi="Arial Narrow" w:cs="Arial"/>
          <w:sz w:val="27"/>
          <w:szCs w:val="27"/>
        </w:rPr>
        <w:t xml:space="preserve"> . . . . . . . . . .</w:t>
      </w:r>
      <w:r w:rsidRPr="002A5BAF">
        <w:rPr>
          <w:rFonts w:ascii="Arial Narrow" w:hAnsi="Arial Narrow"/>
          <w:bCs/>
          <w:sz w:val="27"/>
          <w:szCs w:val="27"/>
        </w:rPr>
        <w:t xml:space="preserve"> . .</w:t>
      </w:r>
      <w:r w:rsidRPr="002A5BAF">
        <w:rPr>
          <w:rFonts w:ascii="Arial Narrow" w:hAnsi="Arial Narrow" w:cs="Arial"/>
          <w:sz w:val="27"/>
          <w:szCs w:val="27"/>
        </w:rPr>
        <w:t xml:space="preserve"> . . . . . . . . . .</w:t>
      </w:r>
      <w:r w:rsidRPr="002A5BAF">
        <w:rPr>
          <w:rFonts w:ascii="Arial Narrow" w:hAnsi="Arial Narrow"/>
          <w:bCs/>
          <w:sz w:val="27"/>
          <w:szCs w:val="27"/>
        </w:rPr>
        <w:t xml:space="preserve"> . </w:t>
      </w:r>
    </w:p>
    <w:p w:rsidR="00200BA9" w:rsidRPr="002A5BAF" w:rsidRDefault="00200BA9" w:rsidP="00200BA9">
      <w:pPr>
        <w:spacing w:line="276" w:lineRule="auto"/>
        <w:jc w:val="both"/>
        <w:rPr>
          <w:rFonts w:ascii="Arial Narrow" w:hAnsi="Arial Narrow" w:cs="Arial"/>
          <w:sz w:val="27"/>
          <w:szCs w:val="27"/>
        </w:rPr>
      </w:pPr>
    </w:p>
    <w:p w:rsidR="00200BA9" w:rsidRPr="002A5BAF" w:rsidRDefault="00200BA9" w:rsidP="002142F4">
      <w:pPr>
        <w:spacing w:line="360" w:lineRule="auto"/>
        <w:ind w:firstLine="708"/>
        <w:jc w:val="both"/>
        <w:rPr>
          <w:rFonts w:ascii="Arial Narrow" w:hAnsi="Arial Narrow"/>
          <w:sz w:val="27"/>
          <w:szCs w:val="27"/>
        </w:rPr>
      </w:pPr>
      <w:r w:rsidRPr="002A5BAF">
        <w:rPr>
          <w:rFonts w:ascii="Arial Narrow" w:hAnsi="Arial Narrow"/>
          <w:sz w:val="27"/>
          <w:szCs w:val="27"/>
        </w:rPr>
        <w:t>En principio, se impone señalar que</w:t>
      </w:r>
      <w:r w:rsidRPr="002A5BAF">
        <w:rPr>
          <w:rFonts w:ascii="Arial Narrow" w:hAnsi="Arial Narrow" w:cs="Arial"/>
          <w:sz w:val="27"/>
          <w:szCs w:val="27"/>
        </w:rPr>
        <w:t xml:space="preserve"> en la determinación del crédito fiscal se contempla el cobro de </w:t>
      </w:r>
      <w:r w:rsidRPr="002A5BAF">
        <w:rPr>
          <w:rFonts w:ascii="Arial Narrow" w:hAnsi="Arial Narrow"/>
          <w:sz w:val="27"/>
          <w:szCs w:val="27"/>
        </w:rPr>
        <w:t>recargos erogados por la omisión de cubrir el impuesto predial del inmueble con cuenta predial número</w:t>
      </w:r>
      <w:r w:rsidR="004D0BD1" w:rsidRPr="002A5BAF">
        <w:rPr>
          <w:rFonts w:ascii="Arial Narrow" w:hAnsi="Arial Narrow" w:cs="Arial"/>
          <w:sz w:val="27"/>
          <w:szCs w:val="27"/>
        </w:rPr>
        <w:t>…</w:t>
      </w:r>
      <w:r w:rsidRPr="002A5BAF">
        <w:rPr>
          <w:rFonts w:ascii="Arial Narrow" w:hAnsi="Arial Narrow" w:cs="Arial"/>
          <w:sz w:val="27"/>
          <w:szCs w:val="27"/>
        </w:rPr>
        <w:t xml:space="preserve"> </w:t>
      </w:r>
      <w:r w:rsidRPr="002A5BAF">
        <w:rPr>
          <w:rFonts w:ascii="Arial Narrow" w:hAnsi="Arial Narrow"/>
          <w:sz w:val="27"/>
          <w:szCs w:val="27"/>
        </w:rPr>
        <w:t xml:space="preserve">y del inmueble con cuenta predial </w:t>
      </w:r>
      <w:r w:rsidRPr="002A5BAF">
        <w:rPr>
          <w:rFonts w:ascii="Arial Narrow" w:hAnsi="Arial Narrow" w:cs="Arial"/>
          <w:sz w:val="27"/>
          <w:szCs w:val="27"/>
        </w:rPr>
        <w:t>número</w:t>
      </w:r>
      <w:r w:rsidR="004D0BD1" w:rsidRPr="002A5BAF">
        <w:rPr>
          <w:rFonts w:ascii="Arial Narrow" w:hAnsi="Arial Narrow" w:cs="Arial"/>
          <w:sz w:val="27"/>
          <w:szCs w:val="27"/>
        </w:rPr>
        <w:t>…</w:t>
      </w:r>
      <w:r w:rsidRPr="002A5BAF">
        <w:rPr>
          <w:rFonts w:ascii="Arial Narrow" w:hAnsi="Arial Narrow"/>
          <w:sz w:val="27"/>
          <w:szCs w:val="27"/>
        </w:rPr>
        <w:t>, a partir del primer bimestre del año 2010 dos mil diez al sexto bimestre del año 2014 dos mil catorce, indicándose en cada anualidad el artículo 39 y la tasa del 1.13% uno punto trece por ciento, de la Ley de Ingresos para el Municipio de León, Guanajuato  para el Ejercicio Fiscal de los años 2010 dos mil diez, 2011 dos mil once, 2012 dos mil doce, 2013 dos mil  trece y 2014 dos mil catorce. . . . . . . . . .</w:t>
      </w:r>
      <w:r w:rsidRPr="002A5BAF">
        <w:rPr>
          <w:rFonts w:ascii="Arial Narrow" w:hAnsi="Arial Narrow" w:cs="Arial"/>
          <w:sz w:val="27"/>
          <w:szCs w:val="27"/>
        </w:rPr>
        <w:t xml:space="preserve"> . </w:t>
      </w:r>
    </w:p>
    <w:p w:rsidR="00200BA9" w:rsidRPr="002A5BAF" w:rsidRDefault="00200BA9" w:rsidP="00200BA9">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En segundo lugar, es importante señalar que en el expediente número</w:t>
      </w:r>
      <w:r w:rsidR="004D0BD1" w:rsidRPr="002A5BAF">
        <w:rPr>
          <w:rFonts w:ascii="Arial Narrow" w:hAnsi="Arial Narrow"/>
          <w:sz w:val="27"/>
          <w:szCs w:val="27"/>
        </w:rPr>
        <w:t>…</w:t>
      </w:r>
      <w:r w:rsidRPr="002A5BAF">
        <w:rPr>
          <w:rFonts w:ascii="Arial Narrow" w:hAnsi="Arial Narrow"/>
          <w:sz w:val="27"/>
          <w:szCs w:val="27"/>
        </w:rPr>
        <w:t xml:space="preserve"> de este Juzgado, se dictó la sentencia de fecha 12 doce de septiembre del año 2014 dos mil catorce, a través de la cual en su segundo punto resolutivo se declaró la nulidad de los actos impugnados, relacionados con las cuentas prediales</w:t>
      </w:r>
      <w:r w:rsidR="004D0BD1" w:rsidRPr="002A5BAF">
        <w:rPr>
          <w:rFonts w:ascii="Arial Narrow" w:hAnsi="Arial Narrow"/>
          <w:sz w:val="27"/>
          <w:szCs w:val="27"/>
        </w:rPr>
        <w:t>…</w:t>
      </w:r>
      <w:r w:rsidRPr="002A5BAF">
        <w:rPr>
          <w:rFonts w:ascii="Arial Narrow" w:hAnsi="Arial Narrow" w:cs="Arial"/>
          <w:sz w:val="27"/>
          <w:szCs w:val="27"/>
        </w:rPr>
        <w:t xml:space="preserve">; resolutivo </w:t>
      </w:r>
      <w:r w:rsidRPr="002A5BAF">
        <w:rPr>
          <w:rFonts w:ascii="Arial Narrow" w:hAnsi="Arial Narrow"/>
          <w:sz w:val="27"/>
          <w:szCs w:val="27"/>
        </w:rPr>
        <w:t xml:space="preserve">que dispone: </w:t>
      </w:r>
      <w:r w:rsidRPr="002A5BAF">
        <w:rPr>
          <w:rFonts w:ascii="Arial Narrow" w:hAnsi="Arial Narrow" w:cs="Arial"/>
          <w:sz w:val="27"/>
          <w:szCs w:val="27"/>
        </w:rPr>
        <w:t>. .</w:t>
      </w:r>
      <w:r w:rsidRPr="002A5BAF">
        <w:rPr>
          <w:rFonts w:ascii="Arial Narrow" w:hAnsi="Arial Narrow"/>
          <w:sz w:val="27"/>
          <w:szCs w:val="27"/>
        </w:rPr>
        <w:t xml:space="preserve"> .</w:t>
      </w:r>
      <w:r w:rsidR="004D2157"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Pr="002A5BAF">
        <w:rPr>
          <w:rFonts w:ascii="Arial Narrow" w:hAnsi="Arial Narrow" w:cs="Arial"/>
          <w:sz w:val="27"/>
          <w:szCs w:val="27"/>
        </w:rPr>
        <w:t xml:space="preserve"> . . . . </w:t>
      </w:r>
      <w:r w:rsidR="004D0BD1" w:rsidRPr="002A5BAF">
        <w:rPr>
          <w:rFonts w:ascii="Arial Narrow" w:hAnsi="Arial Narrow" w:cs="Arial"/>
          <w:sz w:val="27"/>
          <w:szCs w:val="27"/>
        </w:rPr>
        <w:t>. .</w:t>
      </w:r>
    </w:p>
    <w:p w:rsidR="00200BA9" w:rsidRPr="002A5BAF" w:rsidRDefault="00200BA9" w:rsidP="00200BA9">
      <w:pPr>
        <w:spacing w:line="276" w:lineRule="auto"/>
        <w:jc w:val="both"/>
        <w:rPr>
          <w:rFonts w:ascii="Arial Narrow" w:hAnsi="Arial Narrow"/>
          <w:sz w:val="27"/>
          <w:szCs w:val="27"/>
        </w:rPr>
      </w:pPr>
    </w:p>
    <w:p w:rsidR="00200BA9" w:rsidRPr="002A5BAF" w:rsidRDefault="00200BA9" w:rsidP="002142F4">
      <w:pPr>
        <w:spacing w:line="360" w:lineRule="auto"/>
        <w:ind w:firstLine="708"/>
        <w:jc w:val="both"/>
        <w:rPr>
          <w:rFonts w:ascii="Arial Narrow" w:hAnsi="Arial Narrow"/>
          <w:i/>
        </w:rPr>
      </w:pPr>
      <w:r w:rsidRPr="002A5BAF">
        <w:rPr>
          <w:rFonts w:ascii="Arial Narrow" w:hAnsi="Arial Narrow" w:cs="Arial"/>
          <w:b/>
          <w:i/>
        </w:rPr>
        <w:t xml:space="preserve">“SEGUNDO.- </w:t>
      </w:r>
      <w:r w:rsidRPr="002A5BAF">
        <w:rPr>
          <w:rFonts w:ascii="Arial Narrow" w:hAnsi="Arial Narrow" w:cs="Arial"/>
          <w:i/>
        </w:rPr>
        <w:t xml:space="preserve">Se modifica la resolución </w:t>
      </w:r>
      <w:r w:rsidRPr="002A5BAF">
        <w:rPr>
          <w:rFonts w:ascii="Arial Narrow" w:hAnsi="Arial Narrow"/>
          <w:i/>
        </w:rPr>
        <w:t>de fecha 03 tres de mayo del año 2013 dos mil trece, dictada en el recur</w:t>
      </w:r>
      <w:r w:rsidR="004D0BD1" w:rsidRPr="002A5BAF">
        <w:rPr>
          <w:rFonts w:ascii="Arial Narrow" w:hAnsi="Arial Narrow"/>
          <w:i/>
        </w:rPr>
        <w:t>so revocación expediente número…</w:t>
      </w:r>
      <w:r w:rsidRPr="002A5BAF">
        <w:rPr>
          <w:rFonts w:ascii="Arial Narrow" w:hAnsi="Arial Narrow"/>
          <w:i/>
        </w:rPr>
        <w:t>, la que en el segundo punto resolutivo confirma los estados de cuenta de la cuentas prediales números</w:t>
      </w:r>
      <w:r w:rsidR="004D0BD1" w:rsidRPr="002A5BAF">
        <w:rPr>
          <w:rFonts w:ascii="Arial Narrow" w:hAnsi="Arial Narrow" w:cs="Arial"/>
          <w:i/>
        </w:rPr>
        <w:t>…</w:t>
      </w:r>
      <w:r w:rsidRPr="002A5BAF">
        <w:rPr>
          <w:rFonts w:ascii="Arial Narrow" w:hAnsi="Arial Narrow" w:cs="Arial"/>
          <w:i/>
        </w:rPr>
        <w:t xml:space="preserve"> y</w:t>
      </w:r>
      <w:r w:rsidR="004D0BD1" w:rsidRPr="002A5BAF">
        <w:rPr>
          <w:rFonts w:ascii="Arial Narrow" w:hAnsi="Arial Narrow" w:cs="Arial"/>
          <w:i/>
        </w:rPr>
        <w:t>…</w:t>
      </w:r>
      <w:r w:rsidRPr="002A5BAF">
        <w:rPr>
          <w:rFonts w:ascii="Arial Narrow" w:hAnsi="Arial Narrow" w:cs="Arial"/>
          <w:i/>
        </w:rPr>
        <w:t xml:space="preserve">; en el tercer punto confirma </w:t>
      </w:r>
      <w:r w:rsidRPr="002A5BAF">
        <w:rPr>
          <w:rFonts w:ascii="Arial Narrow" w:hAnsi="Arial Narrow"/>
          <w:i/>
        </w:rPr>
        <w:t>los valores fiscales de los inmuebles con las mismas cuentas prediales; y, en el cuarto confirma los montos adeudados señalados en los estados de cuenta. Por consiguiente,</w:t>
      </w:r>
      <w:r w:rsidRPr="002A5BAF">
        <w:rPr>
          <w:rFonts w:ascii="Arial Narrow" w:hAnsi="Arial Narrow" w:cs="Arial"/>
          <w:i/>
        </w:rPr>
        <w:t xml:space="preserve"> se declara la nulidad lisa y llana del avalúo fiscal </w:t>
      </w:r>
      <w:r w:rsidRPr="002A5BAF">
        <w:rPr>
          <w:rFonts w:ascii="Arial Narrow" w:hAnsi="Arial Narrow"/>
          <w:i/>
        </w:rPr>
        <w:t>de fecha 20 veinte de julio del año 2007 dos mil siete</w:t>
      </w:r>
      <w:r w:rsidRPr="002A5BAF">
        <w:rPr>
          <w:rFonts w:ascii="Arial Narrow" w:hAnsi="Arial Narrow" w:cs="Arial"/>
          <w:i/>
        </w:rPr>
        <w:t xml:space="preserve">, que fija </w:t>
      </w:r>
      <w:r w:rsidR="004D0BD1" w:rsidRPr="002A5BAF">
        <w:rPr>
          <w:rFonts w:ascii="Arial Narrow" w:hAnsi="Arial Narrow"/>
          <w:i/>
        </w:rPr>
        <w:t>al inmueble registrado…</w:t>
      </w:r>
      <w:r w:rsidRPr="002A5BAF">
        <w:rPr>
          <w:rFonts w:ascii="Arial Narrow" w:hAnsi="Arial Narrow" w:cs="Arial"/>
          <w:i/>
        </w:rPr>
        <w:t>, el valor fiscal</w:t>
      </w:r>
      <w:r w:rsidR="004D0BD1" w:rsidRPr="002A5BAF">
        <w:rPr>
          <w:rFonts w:ascii="Arial Narrow" w:hAnsi="Arial Narrow" w:cs="Arial"/>
          <w:i/>
        </w:rPr>
        <w:t>…</w:t>
      </w:r>
      <w:r w:rsidRPr="002A5BAF">
        <w:rPr>
          <w:rFonts w:ascii="Arial Narrow" w:hAnsi="Arial Narrow" w:cs="Arial"/>
          <w:i/>
        </w:rPr>
        <w:t xml:space="preserve">, así como del avalúo fiscal </w:t>
      </w:r>
      <w:r w:rsidRPr="002A5BAF">
        <w:rPr>
          <w:rFonts w:ascii="Arial Narrow" w:hAnsi="Arial Narrow"/>
          <w:i/>
        </w:rPr>
        <w:t>de fecha 16 dieciséis de enero del año 2007 dos mil siete</w:t>
      </w:r>
      <w:r w:rsidRPr="002A5BAF">
        <w:rPr>
          <w:rFonts w:ascii="Arial Narrow" w:hAnsi="Arial Narrow" w:cs="Arial"/>
          <w:i/>
        </w:rPr>
        <w:t xml:space="preserve">, que fija </w:t>
      </w:r>
      <w:r w:rsidRPr="002A5BAF">
        <w:rPr>
          <w:rFonts w:ascii="Arial Narrow" w:hAnsi="Arial Narrow"/>
          <w:i/>
        </w:rPr>
        <w:t>al inmueble registrado bajo la cuenta predial</w:t>
      </w:r>
      <w:r w:rsidR="004D0BD1" w:rsidRPr="002A5BAF">
        <w:rPr>
          <w:rFonts w:ascii="Arial Narrow" w:hAnsi="Arial Narrow"/>
          <w:i/>
        </w:rPr>
        <w:t>…</w:t>
      </w:r>
      <w:r w:rsidRPr="002A5BAF">
        <w:rPr>
          <w:rFonts w:ascii="Arial Narrow" w:hAnsi="Arial Narrow" w:cs="Arial"/>
          <w:i/>
        </w:rPr>
        <w:t>, el valor fiscal</w:t>
      </w:r>
      <w:r w:rsidR="004D0BD1" w:rsidRPr="002A5BAF">
        <w:rPr>
          <w:rFonts w:ascii="Arial Narrow" w:hAnsi="Arial Narrow" w:cs="Arial"/>
          <w:i/>
        </w:rPr>
        <w:t>…</w:t>
      </w:r>
      <w:r w:rsidRPr="002A5BAF">
        <w:rPr>
          <w:rFonts w:ascii="Arial Narrow" w:hAnsi="Arial Narrow" w:cs="Arial"/>
          <w:i/>
        </w:rPr>
        <w:t xml:space="preserve"> y de todos sus actos consecuentes </w:t>
      </w:r>
      <w:r w:rsidRPr="002A5BAF">
        <w:rPr>
          <w:rFonts w:ascii="Arial Narrow" w:hAnsi="Arial Narrow"/>
          <w:i/>
        </w:rPr>
        <w:t>precisados en el último párrafo del cuarto considerando de esta sentencia.</w:t>
      </w:r>
      <w:r w:rsidRPr="002A5BAF">
        <w:rPr>
          <w:rFonts w:ascii="Arial Narrow" w:hAnsi="Arial Narrow" w:cs="Arial"/>
          <w:i/>
        </w:rPr>
        <w:t xml:space="preserve"> . . . . .</w:t>
      </w:r>
      <w:r w:rsidRPr="002A5BAF">
        <w:rPr>
          <w:rFonts w:ascii="Arial Narrow" w:hAnsi="Arial Narrow"/>
          <w:i/>
        </w:rPr>
        <w:t xml:space="preserve"> .</w:t>
      </w:r>
      <w:r w:rsidRPr="002A5BAF">
        <w:rPr>
          <w:rFonts w:ascii="Arial Narrow" w:hAnsi="Arial Narrow" w:cs="Arial"/>
          <w:i/>
        </w:rPr>
        <w:t xml:space="preserve"> . . . . . . . . . . . . . . .</w:t>
      </w:r>
      <w:r w:rsidRPr="002A5BAF">
        <w:rPr>
          <w:rFonts w:ascii="Arial Narrow" w:hAnsi="Arial Narrow"/>
          <w:i/>
        </w:rPr>
        <w:t xml:space="preserve"> .</w:t>
      </w:r>
      <w:r w:rsidRPr="002A5BAF">
        <w:rPr>
          <w:rFonts w:ascii="Arial Narrow" w:hAnsi="Arial Narrow" w:cs="Arial"/>
          <w:i/>
        </w:rPr>
        <w:t xml:space="preserve"> . . . . . . </w:t>
      </w:r>
      <w:r w:rsidR="004D0BD1" w:rsidRPr="002A5BAF">
        <w:rPr>
          <w:rFonts w:ascii="Arial Narrow" w:hAnsi="Arial Narrow" w:cs="Arial"/>
          <w:i/>
        </w:rPr>
        <w:t xml:space="preserve">. . . . . . . . . . . . . </w:t>
      </w:r>
    </w:p>
    <w:p w:rsidR="00200BA9" w:rsidRPr="002A5BAF" w:rsidRDefault="00200BA9" w:rsidP="004D2157">
      <w:pPr>
        <w:spacing w:line="276" w:lineRule="auto"/>
        <w:jc w:val="both"/>
        <w:rPr>
          <w:rFonts w:ascii="Arial Narrow" w:hAnsi="Arial Narrow"/>
          <w:sz w:val="27"/>
          <w:szCs w:val="27"/>
        </w:rPr>
      </w:pPr>
    </w:p>
    <w:p w:rsidR="00200BA9" w:rsidRPr="002A5BAF" w:rsidRDefault="00200BA9" w:rsidP="002142F4">
      <w:pPr>
        <w:spacing w:line="360" w:lineRule="auto"/>
        <w:ind w:firstLine="708"/>
        <w:jc w:val="both"/>
        <w:rPr>
          <w:rFonts w:ascii="Arial Narrow" w:hAnsi="Arial Narrow"/>
          <w:sz w:val="27"/>
          <w:szCs w:val="27"/>
        </w:rPr>
      </w:pPr>
      <w:r w:rsidRPr="002A5BAF">
        <w:rPr>
          <w:rFonts w:ascii="Arial Narrow" w:hAnsi="Arial Narrow"/>
          <w:sz w:val="27"/>
          <w:szCs w:val="27"/>
        </w:rPr>
        <w:t xml:space="preserve">Sin embargo, analizando minuciosamente el cuarto considerando de la referida sentencia no se advierte que se haya abordado estudio alguno sobre la improcedencia de los recargos erogados por el no pago de los créditos fiscales por impuesto predial de los inmuebles registrados con las referidas cuentas prediales en </w:t>
      </w:r>
      <w:r w:rsidRPr="002A5BAF">
        <w:rPr>
          <w:rFonts w:ascii="Arial Narrow" w:hAnsi="Arial Narrow"/>
          <w:sz w:val="27"/>
          <w:szCs w:val="27"/>
        </w:rPr>
        <w:lastRenderedPageBreak/>
        <w:t>los ejercicios fiscales que nos ocupan ahora, por ende, si no se ha emitido opinión jurídica sobre la procedencia o improcedencia de los recargos, luego entonces, resulta evidente que este tema constituye un aspecto de fondo o sustancial por dirimir, ya que en el acto materialmente jurisdiccional anterior a este fallo, se declaró la nulidad lisa y llana de los requerimientos de pago de créditos por impuesto predial y recargos, como actos consecuentes de los avalúos declarados nulos, de donde resulta que lo cierto es que no se ha razonado por qué tendría lugar el no cobro de recargos en los Ejercicio Fiscal de los años 2010 dos mil diez, 2011 dos mil once, 2012 dos mil doce, 2013 dos mil  trece y 2014 dos mil catorce.</w:t>
      </w:r>
      <w:r w:rsidRPr="002A5BAF">
        <w:rPr>
          <w:rFonts w:ascii="Arial Narrow" w:hAnsi="Arial Narrow" w:cs="Arial"/>
          <w:sz w:val="27"/>
          <w:szCs w:val="27"/>
        </w:rPr>
        <w:t xml:space="preserve"> . .</w:t>
      </w:r>
      <w:r w:rsidRPr="002A5BAF">
        <w:rPr>
          <w:rFonts w:ascii="Arial Narrow" w:hAnsi="Arial Narrow"/>
          <w:sz w:val="27"/>
          <w:szCs w:val="27"/>
        </w:rPr>
        <w:t xml:space="preserve"> .</w:t>
      </w:r>
      <w:r w:rsidRPr="002A5BAF">
        <w:rPr>
          <w:rFonts w:ascii="Arial Narrow" w:hAnsi="Arial Narrow" w:cs="Arial"/>
          <w:sz w:val="27"/>
          <w:szCs w:val="27"/>
        </w:rPr>
        <w:t xml:space="preserve"> . . . . . . . . . . . . . .</w:t>
      </w:r>
      <w:r w:rsidRPr="002A5BAF">
        <w:rPr>
          <w:rFonts w:ascii="Arial Narrow" w:hAnsi="Arial Narrow"/>
          <w:sz w:val="27"/>
          <w:szCs w:val="27"/>
        </w:rPr>
        <w:t xml:space="preserve"> </w:t>
      </w:r>
    </w:p>
    <w:p w:rsidR="00200BA9" w:rsidRPr="002A5BAF" w:rsidRDefault="00200BA9" w:rsidP="00200BA9">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 xml:space="preserve">Así las cosas, no debe perderse de vista que la nulidad lisa y llana permite a la autoridad fiscal demandada emitir de nueva cuenta la determinación del crédito fiscal, mientras no caduquen sus facultades para ello o no prescriban los créditos fiscales; bajo esa premisa, es menester otórgales al particular la oportunidad de impugnar  el cobro de los recargos por vicios propios y a la autoridad demandada concederle la oportunidad de acudir a defender la legalidad de sus actos ante este Juzgado, en esas condiciones, en esta sentencia no es posible declarar la nulidad de los recargos </w:t>
      </w:r>
      <w:r w:rsidR="004D2157" w:rsidRPr="002A5BAF">
        <w:rPr>
          <w:rFonts w:ascii="Arial Narrow" w:hAnsi="Arial Narrow"/>
          <w:sz w:val="27"/>
          <w:szCs w:val="27"/>
        </w:rPr>
        <w:t xml:space="preserve">determinados del 2010 dos mil diez al 2014 dos mil catorce, </w:t>
      </w:r>
      <w:r w:rsidRPr="002A5BAF">
        <w:rPr>
          <w:rFonts w:ascii="Arial Narrow" w:hAnsi="Arial Narrow"/>
          <w:sz w:val="27"/>
          <w:szCs w:val="27"/>
        </w:rPr>
        <w:t>en los términos solicitados por la parte actora</w:t>
      </w:r>
      <w:r w:rsidRPr="002A5BAF">
        <w:rPr>
          <w:rFonts w:ascii="Arial Narrow" w:hAnsi="Arial Narrow" w:cs="Arial"/>
          <w:sz w:val="27"/>
          <w:szCs w:val="27"/>
        </w:rPr>
        <w:t>. .</w:t>
      </w:r>
      <w:r w:rsidRPr="002A5BAF">
        <w:rPr>
          <w:rFonts w:ascii="Arial Narrow" w:hAnsi="Arial Narrow"/>
          <w:sz w:val="27"/>
          <w:szCs w:val="27"/>
        </w:rPr>
        <w:t xml:space="preserve"> .</w:t>
      </w:r>
      <w:r w:rsidRPr="002A5BAF">
        <w:rPr>
          <w:rFonts w:ascii="Arial Narrow" w:hAnsi="Arial Narrow" w:cs="Arial"/>
          <w:sz w:val="27"/>
          <w:szCs w:val="27"/>
        </w:rPr>
        <w:t xml:space="preserve"> . . . . . . . . . . . . . .</w:t>
      </w:r>
      <w:r w:rsidRPr="002A5BAF">
        <w:rPr>
          <w:rFonts w:ascii="Arial Narrow" w:hAnsi="Arial Narrow"/>
          <w:sz w:val="27"/>
          <w:szCs w:val="27"/>
        </w:rPr>
        <w:t xml:space="preserve"> . </w:t>
      </w:r>
      <w:r w:rsidRPr="002A5BAF">
        <w:rPr>
          <w:rFonts w:ascii="Arial Narrow" w:hAnsi="Arial Narrow" w:cs="Arial"/>
          <w:sz w:val="27"/>
          <w:szCs w:val="27"/>
        </w:rPr>
        <w:t>. . .</w:t>
      </w:r>
      <w:r w:rsidR="004D2157" w:rsidRPr="002A5BAF">
        <w:rPr>
          <w:rFonts w:ascii="Arial Narrow" w:hAnsi="Arial Narrow"/>
          <w:sz w:val="27"/>
          <w:szCs w:val="27"/>
        </w:rPr>
        <w:t xml:space="preserve"> </w:t>
      </w:r>
      <w:r w:rsidR="004D2157" w:rsidRPr="002A5BAF">
        <w:rPr>
          <w:rFonts w:ascii="Arial Narrow" w:hAnsi="Arial Narrow" w:cs="Arial"/>
          <w:sz w:val="27"/>
          <w:szCs w:val="27"/>
        </w:rPr>
        <w:t>. . . . .</w:t>
      </w:r>
      <w:r w:rsidR="004D2157" w:rsidRPr="002A5BAF">
        <w:rPr>
          <w:rFonts w:ascii="Arial Narrow" w:hAnsi="Arial Narrow"/>
          <w:sz w:val="27"/>
          <w:szCs w:val="27"/>
        </w:rPr>
        <w:t xml:space="preserve"> . </w:t>
      </w:r>
      <w:r w:rsidR="004D2157" w:rsidRPr="002A5BAF">
        <w:rPr>
          <w:rFonts w:ascii="Arial Narrow" w:hAnsi="Arial Narrow" w:cs="Arial"/>
          <w:sz w:val="27"/>
          <w:szCs w:val="27"/>
        </w:rPr>
        <w:t>. . . . . . . .</w:t>
      </w:r>
      <w:r w:rsidR="004D2157" w:rsidRPr="002A5BAF">
        <w:rPr>
          <w:rFonts w:ascii="Arial Narrow" w:hAnsi="Arial Narrow"/>
          <w:sz w:val="27"/>
          <w:szCs w:val="27"/>
        </w:rPr>
        <w:t xml:space="preserve"> . </w:t>
      </w:r>
      <w:r w:rsidR="004D2157" w:rsidRPr="002A5BAF">
        <w:rPr>
          <w:rFonts w:ascii="Arial Narrow" w:hAnsi="Arial Narrow" w:cs="Arial"/>
          <w:sz w:val="27"/>
          <w:szCs w:val="27"/>
        </w:rPr>
        <w:t xml:space="preserve">. </w:t>
      </w:r>
    </w:p>
    <w:p w:rsidR="00954629" w:rsidRPr="002A5BAF" w:rsidRDefault="00954629" w:rsidP="00954629">
      <w:pPr>
        <w:spacing w:line="276" w:lineRule="auto"/>
        <w:jc w:val="both"/>
        <w:rPr>
          <w:rFonts w:ascii="Arial Narrow" w:hAnsi="Arial Narrow"/>
          <w:sz w:val="27"/>
          <w:szCs w:val="27"/>
        </w:rPr>
      </w:pPr>
    </w:p>
    <w:p w:rsidR="0095462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 xml:space="preserve">Por </w:t>
      </w:r>
      <w:r w:rsidR="00954629" w:rsidRPr="002A5BAF">
        <w:rPr>
          <w:rFonts w:ascii="Arial Narrow" w:hAnsi="Arial Narrow"/>
          <w:sz w:val="27"/>
          <w:szCs w:val="27"/>
        </w:rPr>
        <w:t xml:space="preserve"> </w:t>
      </w:r>
      <w:r w:rsidRPr="002A5BAF">
        <w:rPr>
          <w:rFonts w:ascii="Arial Narrow" w:hAnsi="Arial Narrow"/>
          <w:sz w:val="27"/>
          <w:szCs w:val="27"/>
        </w:rPr>
        <w:t>otra</w:t>
      </w:r>
      <w:r w:rsidR="00954629" w:rsidRPr="002A5BAF">
        <w:rPr>
          <w:rFonts w:ascii="Arial Narrow" w:hAnsi="Arial Narrow"/>
          <w:sz w:val="27"/>
          <w:szCs w:val="27"/>
        </w:rPr>
        <w:t xml:space="preserve"> </w:t>
      </w:r>
      <w:r w:rsidRPr="002A5BAF">
        <w:rPr>
          <w:rFonts w:ascii="Arial Narrow" w:hAnsi="Arial Narrow"/>
          <w:sz w:val="27"/>
          <w:szCs w:val="27"/>
        </w:rPr>
        <w:t xml:space="preserve">parte, no le asiste la razón al actor en cuento al argumento expresado </w:t>
      </w:r>
    </w:p>
    <w:p w:rsidR="00200BA9" w:rsidRPr="002A5BAF" w:rsidRDefault="00200BA9" w:rsidP="00954629">
      <w:pPr>
        <w:spacing w:line="360" w:lineRule="auto"/>
        <w:jc w:val="both"/>
        <w:rPr>
          <w:rFonts w:ascii="Arial Narrow" w:hAnsi="Arial Narrow"/>
          <w:sz w:val="27"/>
          <w:szCs w:val="27"/>
        </w:rPr>
      </w:pPr>
      <w:r w:rsidRPr="002A5BAF">
        <w:rPr>
          <w:rFonts w:ascii="Arial Narrow" w:hAnsi="Arial Narrow"/>
          <w:sz w:val="27"/>
          <w:szCs w:val="27"/>
        </w:rPr>
        <w:t xml:space="preserve">en el sentido de que </w:t>
      </w:r>
      <w:r w:rsidRPr="002A5BAF">
        <w:rPr>
          <w:rFonts w:ascii="Arial Narrow" w:hAnsi="Arial Narrow"/>
          <w:i/>
          <w:sz w:val="27"/>
          <w:szCs w:val="27"/>
        </w:rPr>
        <w:t>al no existir gestión de autoridad, se trata de un pago espontaneo,</w:t>
      </w:r>
      <w:r w:rsidRPr="002A5BAF">
        <w:rPr>
          <w:rFonts w:ascii="Arial Narrow" w:hAnsi="Arial Narrow"/>
          <w:sz w:val="27"/>
          <w:szCs w:val="27"/>
        </w:rPr>
        <w:t xml:space="preserve"> toda vez que existe la omisión del pago del impuesto predial y no se ha dado el entero espontaneo de esa contribución y sus recargos, pues por el contrario la impugnación apoyada en la caducidad de las facultades para determinar el crédito fiscal por impuesto predial y recargos constituye una oposición al pago, la que </w:t>
      </w:r>
      <w:r w:rsidR="00F13B62" w:rsidRPr="002A5BAF">
        <w:rPr>
          <w:rFonts w:ascii="Arial Narrow" w:hAnsi="Arial Narrow"/>
          <w:sz w:val="27"/>
          <w:szCs w:val="27"/>
        </w:rPr>
        <w:t xml:space="preserve">evidentemente no equivale a </w:t>
      </w:r>
      <w:r w:rsidRPr="002A5BAF">
        <w:rPr>
          <w:rFonts w:ascii="Arial Narrow" w:hAnsi="Arial Narrow"/>
          <w:sz w:val="27"/>
          <w:szCs w:val="27"/>
        </w:rPr>
        <w:t>u</w:t>
      </w:r>
      <w:r w:rsidR="00F13B62" w:rsidRPr="002A5BAF">
        <w:rPr>
          <w:rFonts w:ascii="Arial Narrow" w:hAnsi="Arial Narrow"/>
          <w:sz w:val="27"/>
          <w:szCs w:val="27"/>
        </w:rPr>
        <w:t>n</w:t>
      </w:r>
      <w:r w:rsidRPr="002A5BAF">
        <w:rPr>
          <w:rFonts w:ascii="Arial Narrow" w:hAnsi="Arial Narrow"/>
          <w:sz w:val="27"/>
          <w:szCs w:val="27"/>
        </w:rPr>
        <w:t xml:space="preserve"> entero espontaneo, por tal motivo, en la especie, no se actualiza la hipótesis jurídica prevista en </w:t>
      </w:r>
      <w:r w:rsidR="00F13B62" w:rsidRPr="002A5BAF">
        <w:rPr>
          <w:rFonts w:ascii="Arial Narrow" w:hAnsi="Arial Narrow"/>
          <w:sz w:val="27"/>
          <w:szCs w:val="27"/>
        </w:rPr>
        <w:t>e</w:t>
      </w:r>
      <w:r w:rsidRPr="002A5BAF">
        <w:rPr>
          <w:rFonts w:ascii="Arial Narrow" w:hAnsi="Arial Narrow"/>
          <w:sz w:val="27"/>
          <w:szCs w:val="27"/>
        </w:rPr>
        <w:t>l artículo 49, párrafo tercero, de la Ley de Hacienda para los Municipios del Estado de Guanajuato; de modo que por estas razones no es ilegal el cobro de recargos y a pesar de que se aprecian a</w:t>
      </w:r>
      <w:r w:rsidR="00581511" w:rsidRPr="002A5BAF">
        <w:rPr>
          <w:rFonts w:ascii="Arial Narrow" w:hAnsi="Arial Narrow"/>
          <w:sz w:val="27"/>
          <w:szCs w:val="27"/>
        </w:rPr>
        <w:t xml:space="preserve">lgunos vicios en ese cobro, no </w:t>
      </w:r>
      <w:r w:rsidRPr="002A5BAF">
        <w:rPr>
          <w:rFonts w:ascii="Arial Narrow" w:hAnsi="Arial Narrow"/>
          <w:sz w:val="27"/>
          <w:szCs w:val="27"/>
        </w:rPr>
        <w:t>s</w:t>
      </w:r>
      <w:r w:rsidR="00581511" w:rsidRPr="002A5BAF">
        <w:rPr>
          <w:rFonts w:ascii="Arial Narrow" w:hAnsi="Arial Narrow"/>
          <w:sz w:val="27"/>
          <w:szCs w:val="27"/>
        </w:rPr>
        <w:t>e</w:t>
      </w:r>
      <w:r w:rsidRPr="002A5BAF">
        <w:rPr>
          <w:rFonts w:ascii="Arial Narrow" w:hAnsi="Arial Narrow"/>
          <w:sz w:val="27"/>
          <w:szCs w:val="27"/>
        </w:rPr>
        <w:t xml:space="preserve"> aborda su estudio, pues de hacerlo se supliría la queja deficiente </w:t>
      </w:r>
      <w:r w:rsidRPr="002A5BAF">
        <w:rPr>
          <w:rFonts w:ascii="Arial Narrow" w:hAnsi="Arial Narrow"/>
          <w:sz w:val="27"/>
          <w:szCs w:val="27"/>
        </w:rPr>
        <w:lastRenderedPageBreak/>
        <w:t>de la demanda planteada, porque el monto del asunto que se resuelve excede de 150 ciento cincuenta veces el salario mínimo general diario vigente en el Estado.</w:t>
      </w:r>
      <w:r w:rsidR="00F13B62" w:rsidRPr="002A5BAF">
        <w:rPr>
          <w:rFonts w:ascii="Arial Narrow" w:hAnsi="Arial Narrow"/>
          <w:sz w:val="27"/>
          <w:szCs w:val="27"/>
        </w:rPr>
        <w:t xml:space="preserve"> </w:t>
      </w:r>
      <w:r w:rsidRPr="002A5BAF">
        <w:rPr>
          <w:rFonts w:ascii="Arial Narrow" w:hAnsi="Arial Narrow"/>
          <w:sz w:val="27"/>
          <w:szCs w:val="27"/>
        </w:rPr>
        <w:t xml:space="preserve"> . . </w:t>
      </w:r>
      <w:r w:rsidR="0052662E" w:rsidRPr="002A5BAF">
        <w:rPr>
          <w:rFonts w:ascii="Arial Narrow" w:hAnsi="Arial Narrow"/>
          <w:sz w:val="27"/>
          <w:szCs w:val="27"/>
        </w:rPr>
        <w:t xml:space="preserve"> </w:t>
      </w:r>
    </w:p>
    <w:p w:rsidR="00200BA9" w:rsidRPr="002A5BAF" w:rsidRDefault="00200BA9" w:rsidP="0052662E">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En el séptimo concepto de impugnación de la demanda la parte actora alega en lo toral que la determinación impugnada no menciona ningún artículo de la Ley en que funde tal determinación del impuesto predial, los recargos y los gastos de ejecución, aún y cuando supuestamente fundamenta sus facultades en los artículos 15, fracción VII y 57 fracciones II y VIII del Reglamento Interior de la Administración Pública de León, Guanajuato, no corresponden al cargo con que se ostenta, por tanto, no tiene facultades y debe declararse la nulidad del acto reclamado. En tanto, las autoridades en la contestación de demanda no aducen argumento alguno dirigido a demostrar la ineficacia de este concepto de impugnación. . . . . . . . .</w:t>
      </w:r>
      <w:r w:rsidRPr="002A5BAF">
        <w:rPr>
          <w:rFonts w:ascii="Arial Narrow" w:hAnsi="Arial Narrow" w:cs="Arial"/>
          <w:sz w:val="27"/>
          <w:szCs w:val="27"/>
        </w:rPr>
        <w:t xml:space="preserve"> . . . . . . . . . . . . </w:t>
      </w:r>
    </w:p>
    <w:p w:rsidR="00200BA9" w:rsidRPr="002A5BAF" w:rsidRDefault="00200BA9" w:rsidP="00200BA9">
      <w:pPr>
        <w:spacing w:line="276" w:lineRule="auto"/>
        <w:jc w:val="both"/>
        <w:rPr>
          <w:rFonts w:ascii="Arial Narrow" w:hAnsi="Arial Narrow" w:cs="Arial"/>
          <w:b/>
          <w:sz w:val="27"/>
          <w:szCs w:val="27"/>
        </w:rPr>
      </w:pPr>
    </w:p>
    <w:p w:rsidR="00200BA9" w:rsidRPr="002A5BAF" w:rsidRDefault="00200BA9" w:rsidP="00200BA9">
      <w:pPr>
        <w:spacing w:line="360" w:lineRule="auto"/>
        <w:ind w:firstLine="708"/>
        <w:jc w:val="both"/>
        <w:rPr>
          <w:rFonts w:ascii="Arial Narrow" w:hAnsi="Arial Narrow" w:cs="Arial"/>
          <w:sz w:val="27"/>
          <w:szCs w:val="27"/>
        </w:rPr>
      </w:pPr>
      <w:r w:rsidRPr="002A5BAF">
        <w:rPr>
          <w:rFonts w:ascii="Arial Narrow" w:hAnsi="Arial Narrow"/>
          <w:sz w:val="27"/>
          <w:szCs w:val="27"/>
        </w:rPr>
        <w:t xml:space="preserve">Es </w:t>
      </w:r>
      <w:r w:rsidRPr="002A5BAF">
        <w:rPr>
          <w:rFonts w:ascii="Arial Narrow" w:hAnsi="Arial Narrow"/>
          <w:b/>
          <w:sz w:val="27"/>
          <w:szCs w:val="27"/>
        </w:rPr>
        <w:t xml:space="preserve">INFUNDADO </w:t>
      </w:r>
      <w:r w:rsidRPr="002A5BAF">
        <w:rPr>
          <w:rFonts w:ascii="Arial Narrow" w:hAnsi="Arial Narrow"/>
          <w:sz w:val="27"/>
          <w:szCs w:val="27"/>
        </w:rPr>
        <w:t>este concepto de impugnación, en atención a las siguientes consideraciones:</w:t>
      </w:r>
      <w:r w:rsidRPr="002A5BAF">
        <w:rPr>
          <w:rFonts w:ascii="Arial Narrow" w:hAnsi="Arial Narrow" w:cs="Arial"/>
          <w:sz w:val="27"/>
          <w:szCs w:val="27"/>
        </w:rPr>
        <w:t xml:space="preserve"> . . . . . . . . . . . . . . . . . . . . . . . . .</w:t>
      </w:r>
      <w:r w:rsidRPr="002A5BAF">
        <w:rPr>
          <w:rFonts w:ascii="Arial Narrow" w:hAnsi="Arial Narrow"/>
          <w:bCs/>
          <w:sz w:val="27"/>
          <w:szCs w:val="27"/>
        </w:rPr>
        <w:t xml:space="preserve"> . . . . . .</w:t>
      </w:r>
      <w:r w:rsidRPr="002A5BAF">
        <w:rPr>
          <w:rFonts w:ascii="Arial Narrow" w:hAnsi="Arial Narrow" w:cs="Arial"/>
          <w:sz w:val="27"/>
          <w:szCs w:val="27"/>
        </w:rPr>
        <w:t xml:space="preserve"> . . . . . . . . . . . . . . .</w:t>
      </w:r>
      <w:r w:rsidRPr="002A5BAF">
        <w:rPr>
          <w:rFonts w:ascii="Arial Narrow" w:hAnsi="Arial Narrow"/>
          <w:bCs/>
          <w:sz w:val="27"/>
          <w:szCs w:val="27"/>
        </w:rPr>
        <w:t xml:space="preserve"> . . . . . .</w:t>
      </w:r>
      <w:r w:rsidRPr="002A5BAF">
        <w:rPr>
          <w:rFonts w:ascii="Arial Narrow" w:hAnsi="Arial Narrow" w:cs="Arial"/>
          <w:sz w:val="27"/>
          <w:szCs w:val="27"/>
        </w:rPr>
        <w:t xml:space="preserve"> . . </w:t>
      </w:r>
    </w:p>
    <w:p w:rsidR="00200BA9" w:rsidRPr="002A5BAF" w:rsidRDefault="00200BA9" w:rsidP="00200BA9">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cs="Arial"/>
          <w:sz w:val="27"/>
          <w:szCs w:val="27"/>
        </w:rPr>
      </w:pPr>
      <w:r w:rsidRPr="002A5BAF">
        <w:rPr>
          <w:rFonts w:ascii="Arial Narrow" w:hAnsi="Arial Narrow"/>
          <w:sz w:val="27"/>
          <w:szCs w:val="27"/>
        </w:rPr>
        <w:t xml:space="preserve">La competencia de la autoridad fiscal para efectos de este proceso se entiende como el conjunto de facultades que le confiere a la </w:t>
      </w:r>
      <w:r w:rsidRPr="002A5BAF">
        <w:rPr>
          <w:rFonts w:ascii="Arial Narrow" w:hAnsi="Arial Narrow" w:cs="Arial Narrow"/>
          <w:sz w:val="27"/>
          <w:szCs w:val="27"/>
        </w:rPr>
        <w:t>Dirección de Impuestos Inmobiliarios</w:t>
      </w:r>
      <w:r w:rsidRPr="002A5BAF">
        <w:rPr>
          <w:rFonts w:ascii="Arial Narrow" w:hAnsi="Arial Narrow"/>
          <w:sz w:val="27"/>
          <w:szCs w:val="27"/>
        </w:rPr>
        <w:t xml:space="preserve"> de la Tesorería Municipal </w:t>
      </w:r>
      <w:r w:rsidRPr="002A5BAF">
        <w:rPr>
          <w:rFonts w:ascii="Arial Narrow" w:hAnsi="Arial Narrow"/>
          <w:b/>
          <w:sz w:val="27"/>
          <w:szCs w:val="27"/>
        </w:rPr>
        <w:t>-</w:t>
      </w:r>
      <w:r w:rsidRPr="002A5BAF">
        <w:rPr>
          <w:rFonts w:ascii="Arial Narrow" w:hAnsi="Arial Narrow"/>
          <w:sz w:val="27"/>
          <w:szCs w:val="27"/>
        </w:rPr>
        <w:t>órgano administrativo</w:t>
      </w:r>
      <w:r w:rsidRPr="002A5BAF">
        <w:rPr>
          <w:rFonts w:ascii="Arial Narrow" w:hAnsi="Arial Narrow"/>
          <w:b/>
          <w:sz w:val="27"/>
          <w:szCs w:val="27"/>
        </w:rPr>
        <w:t>-</w:t>
      </w:r>
      <w:r w:rsidRPr="002A5BAF">
        <w:rPr>
          <w:rFonts w:ascii="Arial Narrow" w:hAnsi="Arial Narrow"/>
          <w:sz w:val="27"/>
          <w:szCs w:val="27"/>
        </w:rPr>
        <w:t xml:space="preserve"> el </w:t>
      </w:r>
      <w:r w:rsidRPr="002A5BAF">
        <w:rPr>
          <w:rFonts w:ascii="Arial Narrow" w:hAnsi="Arial Narrow"/>
          <w:bCs/>
          <w:sz w:val="27"/>
          <w:szCs w:val="27"/>
        </w:rPr>
        <w:t>Reglamento Interior de la Administración Pública Municipal de León, Guanajuato</w:t>
      </w:r>
      <w:r w:rsidRPr="002A5BAF">
        <w:rPr>
          <w:rFonts w:ascii="Arial Narrow" w:hAnsi="Arial Narrow"/>
          <w:sz w:val="27"/>
          <w:szCs w:val="27"/>
        </w:rPr>
        <w:t xml:space="preserve">, </w:t>
      </w:r>
      <w:r w:rsidRPr="002A5BAF">
        <w:rPr>
          <w:rFonts w:ascii="Arial Narrow" w:hAnsi="Arial Narrow" w:cs="Arial Narrow"/>
          <w:sz w:val="27"/>
          <w:szCs w:val="27"/>
        </w:rPr>
        <w:t xml:space="preserve">publicado en el Periódico Oficial del Gobierno del Estado de Guanajuato número 70 setenta, segunda parte, de fecha 02 dos de mayo del año 2014 dos mil catorce (reglamento vigente en esa fecha), </w:t>
      </w:r>
      <w:r w:rsidRPr="002A5BAF">
        <w:rPr>
          <w:rFonts w:ascii="Arial Narrow" w:hAnsi="Arial Narrow"/>
          <w:sz w:val="27"/>
          <w:szCs w:val="27"/>
        </w:rPr>
        <w:t>en relación con la Ley de Hacienda para los Municipios del Estado de Guanajuato; pues, la citada Ley establece de manera general las facultades de las autoridades fiscales Municipales y es el referido Reglamento el que asigna las funciones concretas o los asuntos que puede o debe atender cada una de las autoridades fiscales en el ámbito Municipal, así tenemos que la competencia la fija la Ley, un Reglamento o un Acuerdo de Delegación de Facultades. . . . . . . .  . .</w:t>
      </w:r>
      <w:r w:rsidRPr="002A5BAF">
        <w:rPr>
          <w:rFonts w:ascii="Arial Narrow" w:hAnsi="Arial Narrow" w:cs="Arial"/>
          <w:sz w:val="27"/>
          <w:szCs w:val="27"/>
        </w:rPr>
        <w:t xml:space="preserve"> . . . . . . </w:t>
      </w:r>
    </w:p>
    <w:p w:rsidR="00200BA9" w:rsidRPr="002A5BAF" w:rsidRDefault="00200BA9" w:rsidP="00200BA9">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cs="Arial"/>
          <w:sz w:val="27"/>
          <w:szCs w:val="27"/>
        </w:rPr>
      </w:pPr>
      <w:r w:rsidRPr="002A5BAF">
        <w:rPr>
          <w:rFonts w:ascii="Arial Narrow" w:hAnsi="Arial Narrow"/>
          <w:sz w:val="27"/>
          <w:szCs w:val="27"/>
        </w:rPr>
        <w:t xml:space="preserve">Bajo esta tesitura, realizando un minucioso análisis del oficio impugnado, </w:t>
      </w:r>
      <w:r w:rsidRPr="002A5BAF">
        <w:rPr>
          <w:rFonts w:ascii="Arial Narrow" w:hAnsi="Arial Narrow" w:cs="Arial"/>
          <w:sz w:val="27"/>
          <w:szCs w:val="27"/>
        </w:rPr>
        <w:t>se advierte que</w:t>
      </w:r>
      <w:r w:rsidRPr="002A5BAF">
        <w:rPr>
          <w:rFonts w:ascii="Arial Narrow" w:hAnsi="Arial Narrow"/>
          <w:sz w:val="27"/>
          <w:szCs w:val="27"/>
        </w:rPr>
        <w:t xml:space="preserve"> </w:t>
      </w:r>
      <w:r w:rsidRPr="002A5BAF">
        <w:rPr>
          <w:rFonts w:ascii="Arial Narrow" w:hAnsi="Arial Narrow" w:cs="Arial"/>
          <w:sz w:val="27"/>
          <w:szCs w:val="27"/>
        </w:rPr>
        <w:t>la Directora de Impuestos Inmobiliarios</w:t>
      </w:r>
      <w:r w:rsidRPr="002A5BAF">
        <w:rPr>
          <w:rFonts w:ascii="Arial Narrow" w:hAnsi="Arial Narrow"/>
          <w:sz w:val="27"/>
          <w:szCs w:val="27"/>
        </w:rPr>
        <w:t xml:space="preserve"> </w:t>
      </w:r>
      <w:r w:rsidRPr="002A5BAF">
        <w:rPr>
          <w:rFonts w:ascii="Arial Narrow" w:hAnsi="Arial Narrow" w:cs="Arial"/>
          <w:sz w:val="27"/>
          <w:szCs w:val="27"/>
        </w:rPr>
        <w:t xml:space="preserve">para justificar su competencia o atribuciones expresa como fundamento legal, los artículos 6, 15 inciso D), 16, 23, de </w:t>
      </w:r>
      <w:r w:rsidRPr="002A5BAF">
        <w:rPr>
          <w:rFonts w:ascii="Arial Narrow" w:hAnsi="Arial Narrow"/>
          <w:sz w:val="27"/>
          <w:szCs w:val="27"/>
        </w:rPr>
        <w:lastRenderedPageBreak/>
        <w:t xml:space="preserve">la Ley de Hacienda para los Municipios del Estado de Guanajuato; y, </w:t>
      </w:r>
      <w:r w:rsidRPr="002A5BAF">
        <w:rPr>
          <w:rFonts w:ascii="Arial Narrow" w:hAnsi="Arial Narrow" w:cs="Arial"/>
          <w:sz w:val="27"/>
          <w:szCs w:val="27"/>
        </w:rPr>
        <w:t xml:space="preserve">15 fracción VII y 57 fracción II y VIII, </w:t>
      </w:r>
      <w:r w:rsidRPr="002A5BAF">
        <w:rPr>
          <w:rFonts w:ascii="Arial Narrow" w:hAnsi="Arial Narrow"/>
          <w:bCs/>
          <w:sz w:val="27"/>
          <w:szCs w:val="27"/>
        </w:rPr>
        <w:t>del Reglamento Interior de la Administración Pública Municipal de León, Guanajuato; por lo que al atender esos numerales y de manera específica la fracción II del artículo 57 del mencionado Reglamento Interior, se desprende que la Dirección de Impuestos Inmobiliarios cuenta con atribuciones para la determinación del crédito fiscal correspondiente al impuesto predial, precepto jurídico que establece: . . . . . . . . . . . . . . . . . . . . . . . . . . . . .  . . . . . . . . . . . . . . . . . . . . . . . . . .</w:t>
      </w:r>
    </w:p>
    <w:p w:rsidR="002142F4" w:rsidRPr="002A5BAF" w:rsidRDefault="002142F4" w:rsidP="002142F4">
      <w:pPr>
        <w:spacing w:line="276" w:lineRule="auto"/>
        <w:jc w:val="both"/>
        <w:rPr>
          <w:rFonts w:ascii="Arial Narrow" w:hAnsi="Arial Narrow"/>
          <w:b/>
          <w:i/>
        </w:rPr>
      </w:pPr>
    </w:p>
    <w:p w:rsidR="00200BA9" w:rsidRPr="002A5BAF" w:rsidRDefault="00200BA9" w:rsidP="00200BA9">
      <w:pPr>
        <w:spacing w:line="360" w:lineRule="auto"/>
        <w:ind w:firstLine="708"/>
        <w:jc w:val="both"/>
        <w:rPr>
          <w:rFonts w:ascii="Arial Narrow" w:hAnsi="Arial Narrow"/>
          <w:i/>
        </w:rPr>
      </w:pPr>
      <w:r w:rsidRPr="002A5BAF">
        <w:rPr>
          <w:rFonts w:ascii="Arial Narrow" w:hAnsi="Arial Narrow"/>
          <w:b/>
          <w:i/>
        </w:rPr>
        <w:t xml:space="preserve">“Artículo 57. </w:t>
      </w:r>
      <w:r w:rsidRPr="002A5BAF">
        <w:rPr>
          <w:rFonts w:ascii="Arial Narrow" w:hAnsi="Arial Narrow"/>
          <w:i/>
        </w:rPr>
        <w:t xml:space="preserve"> La Dirección de Impuestos Inmobiliarios tiene, además de las atribuciones comunes  a los directores de área, las siguientes:</w:t>
      </w:r>
    </w:p>
    <w:p w:rsidR="00200BA9" w:rsidRPr="002A5BAF" w:rsidRDefault="00200BA9" w:rsidP="00200BA9">
      <w:pPr>
        <w:spacing w:line="276" w:lineRule="auto"/>
        <w:ind w:firstLine="708"/>
        <w:jc w:val="both"/>
        <w:rPr>
          <w:rFonts w:ascii="Arial Narrow" w:hAnsi="Arial Narrow"/>
          <w:i/>
        </w:rPr>
      </w:pPr>
      <w:r w:rsidRPr="002A5BAF">
        <w:rPr>
          <w:rFonts w:ascii="Arial Narrow" w:hAnsi="Arial Narrow"/>
          <w:i/>
        </w:rPr>
        <w:t>…</w:t>
      </w:r>
    </w:p>
    <w:p w:rsidR="00200BA9" w:rsidRPr="002A5BAF" w:rsidRDefault="00200BA9" w:rsidP="00200BA9">
      <w:pPr>
        <w:spacing w:line="276" w:lineRule="auto"/>
        <w:jc w:val="both"/>
        <w:rPr>
          <w:rFonts w:ascii="Arial Narrow" w:hAnsi="Arial Narrow"/>
          <w:i/>
        </w:rPr>
      </w:pPr>
    </w:p>
    <w:p w:rsidR="00200BA9" w:rsidRPr="002A5BAF" w:rsidRDefault="00200BA9" w:rsidP="00200BA9">
      <w:pPr>
        <w:spacing w:line="360" w:lineRule="auto"/>
        <w:ind w:firstLine="708"/>
        <w:jc w:val="both"/>
        <w:rPr>
          <w:rFonts w:ascii="Arial Narrow" w:hAnsi="Arial Narrow"/>
          <w:i/>
        </w:rPr>
      </w:pPr>
      <w:r w:rsidRPr="002A5BAF">
        <w:rPr>
          <w:rFonts w:ascii="Arial Narrow" w:hAnsi="Arial Narrow"/>
          <w:b/>
          <w:i/>
        </w:rPr>
        <w:t xml:space="preserve">II.- </w:t>
      </w:r>
      <w:r w:rsidRPr="002A5BAF">
        <w:rPr>
          <w:rFonts w:ascii="Arial Narrow" w:hAnsi="Arial Narrow"/>
          <w:i/>
        </w:rPr>
        <w:t>Generar la determinación y liquidación de las contribuciones a la propiedad inmobiliaria de acuerdo a la legislación vigente;</w:t>
      </w:r>
    </w:p>
    <w:p w:rsidR="00200BA9" w:rsidRPr="002A5BAF" w:rsidRDefault="00200BA9" w:rsidP="00200BA9">
      <w:pPr>
        <w:spacing w:line="276" w:lineRule="auto"/>
        <w:jc w:val="both"/>
        <w:rPr>
          <w:rFonts w:ascii="Arial Narrow" w:hAnsi="Arial Narrow"/>
          <w:i/>
        </w:rPr>
      </w:pPr>
    </w:p>
    <w:p w:rsidR="00200BA9" w:rsidRPr="002A5BAF" w:rsidRDefault="00200BA9" w:rsidP="00200BA9">
      <w:pPr>
        <w:spacing w:line="360" w:lineRule="auto"/>
        <w:ind w:firstLine="708"/>
        <w:jc w:val="both"/>
        <w:rPr>
          <w:rFonts w:ascii="Arial Narrow" w:hAnsi="Arial Narrow"/>
          <w:i/>
        </w:rPr>
      </w:pPr>
      <w:r w:rsidRPr="002A5BAF">
        <w:rPr>
          <w:rFonts w:ascii="Arial Narrow" w:hAnsi="Arial Narrow"/>
          <w:i/>
        </w:rPr>
        <w:t>…”</w:t>
      </w:r>
    </w:p>
    <w:p w:rsidR="00200BA9" w:rsidRPr="002A5BAF" w:rsidRDefault="00200BA9" w:rsidP="00200BA9">
      <w:pPr>
        <w:spacing w:line="276" w:lineRule="auto"/>
        <w:jc w:val="both"/>
        <w:rPr>
          <w:rFonts w:ascii="Arial Narrow" w:hAnsi="Arial Narrow"/>
          <w:sz w:val="27"/>
          <w:szCs w:val="27"/>
        </w:rPr>
      </w:pPr>
    </w:p>
    <w:p w:rsidR="00200BA9" w:rsidRPr="002A5BAF" w:rsidRDefault="00200BA9" w:rsidP="00200BA9">
      <w:pPr>
        <w:spacing w:line="360" w:lineRule="auto"/>
        <w:ind w:firstLine="708"/>
        <w:jc w:val="both"/>
        <w:rPr>
          <w:rFonts w:ascii="Arial Narrow" w:hAnsi="Arial Narrow"/>
          <w:sz w:val="27"/>
          <w:szCs w:val="27"/>
        </w:rPr>
      </w:pPr>
      <w:r w:rsidRPr="002A5BAF">
        <w:rPr>
          <w:rFonts w:ascii="Arial Narrow" w:hAnsi="Arial Narrow"/>
          <w:sz w:val="27"/>
          <w:szCs w:val="27"/>
        </w:rPr>
        <w:t xml:space="preserve">Así las cosas, la Dirección de Impuestos Inmobiliarios, cuenta con facultades para determinar el crédito fiscal impugnado y basta invocar la fracción II del artículo </w:t>
      </w:r>
      <w:r w:rsidRPr="002A5BAF">
        <w:rPr>
          <w:rFonts w:ascii="Arial Narrow" w:hAnsi="Arial Narrow" w:cs="Arial"/>
          <w:sz w:val="27"/>
          <w:szCs w:val="27"/>
        </w:rPr>
        <w:t xml:space="preserve">57 </w:t>
      </w:r>
      <w:r w:rsidRPr="002A5BAF">
        <w:rPr>
          <w:rFonts w:ascii="Arial Narrow" w:hAnsi="Arial Narrow"/>
          <w:bCs/>
          <w:sz w:val="27"/>
          <w:szCs w:val="27"/>
        </w:rPr>
        <w:t xml:space="preserve">del Reglamento Interior de la Administración Pública Municipal de León, Guanajuato, </w:t>
      </w:r>
      <w:r w:rsidRPr="002A5BAF">
        <w:rPr>
          <w:rFonts w:ascii="Arial Narrow" w:hAnsi="Arial Narrow"/>
          <w:sz w:val="27"/>
          <w:szCs w:val="27"/>
        </w:rPr>
        <w:t xml:space="preserve"> para cumplir con el elemento de validez de la competencia </w:t>
      </w:r>
      <w:r w:rsidR="00EE5FD0" w:rsidRPr="002A5BAF">
        <w:rPr>
          <w:rFonts w:ascii="Arial Narrow" w:hAnsi="Arial Narrow"/>
          <w:sz w:val="27"/>
          <w:szCs w:val="27"/>
        </w:rPr>
        <w:t xml:space="preserve">y de su fundamentación </w:t>
      </w:r>
      <w:r w:rsidRPr="002A5BAF">
        <w:rPr>
          <w:rFonts w:ascii="Arial Narrow" w:hAnsi="Arial Narrow"/>
          <w:sz w:val="27"/>
          <w:szCs w:val="27"/>
        </w:rPr>
        <w:t>para emitir el acto combatido, razón por el cual deviene la improcedencia de este argumento. . . . . . . . .</w:t>
      </w:r>
      <w:r w:rsidRPr="002A5BAF">
        <w:rPr>
          <w:rFonts w:ascii="Arial Narrow" w:hAnsi="Arial Narrow"/>
          <w:bCs/>
          <w:sz w:val="27"/>
          <w:szCs w:val="27"/>
        </w:rPr>
        <w:t xml:space="preserve"> . . . . . . . . . . . . . . . . . . . . . . . . . . . . . . .</w:t>
      </w:r>
    </w:p>
    <w:p w:rsidR="00200BA9" w:rsidRPr="002A5BAF" w:rsidRDefault="00200BA9" w:rsidP="00104F4C">
      <w:pPr>
        <w:spacing w:line="276" w:lineRule="auto"/>
        <w:jc w:val="both"/>
        <w:rPr>
          <w:rFonts w:ascii="Arial Narrow" w:hAnsi="Arial Narrow"/>
          <w:sz w:val="27"/>
          <w:szCs w:val="27"/>
          <w:lang w:val="es-MX"/>
        </w:rPr>
      </w:pPr>
    </w:p>
    <w:p w:rsidR="00104F4C" w:rsidRPr="002A5BAF" w:rsidRDefault="00104F4C" w:rsidP="00104F4C">
      <w:pPr>
        <w:spacing w:line="276" w:lineRule="auto"/>
        <w:ind w:firstLine="708"/>
        <w:jc w:val="right"/>
        <w:rPr>
          <w:rFonts w:ascii="Arial Narrow" w:hAnsi="Arial Narrow"/>
          <w:b/>
          <w:i/>
          <w:sz w:val="27"/>
          <w:szCs w:val="27"/>
        </w:rPr>
      </w:pPr>
      <w:r w:rsidRPr="002A5BAF">
        <w:rPr>
          <w:rFonts w:ascii="Arial Narrow" w:hAnsi="Arial Narrow"/>
          <w:b/>
          <w:i/>
          <w:sz w:val="27"/>
          <w:szCs w:val="27"/>
        </w:rPr>
        <w:t>Análisis de los conceptos de impugnación fundados.</w:t>
      </w:r>
    </w:p>
    <w:p w:rsidR="00104F4C" w:rsidRPr="002A5BAF" w:rsidRDefault="00104F4C" w:rsidP="00104F4C">
      <w:pPr>
        <w:spacing w:line="360" w:lineRule="auto"/>
        <w:ind w:firstLine="708"/>
        <w:jc w:val="both"/>
        <w:rPr>
          <w:rFonts w:ascii="Arial Narrow" w:hAnsi="Arial Narrow"/>
          <w:sz w:val="27"/>
          <w:szCs w:val="27"/>
          <w:lang w:val="es-MX"/>
        </w:rPr>
      </w:pPr>
      <w:r w:rsidRPr="002A5BAF">
        <w:rPr>
          <w:rFonts w:ascii="Arial Narrow" w:hAnsi="Arial Narrow"/>
          <w:b/>
          <w:sz w:val="27"/>
          <w:szCs w:val="27"/>
        </w:rPr>
        <w:t>QUIN</w:t>
      </w:r>
      <w:r w:rsidRPr="002A5BAF">
        <w:rPr>
          <w:rFonts w:ascii="Arial Narrow" w:hAnsi="Arial Narrow"/>
          <w:b/>
          <w:sz w:val="27"/>
          <w:szCs w:val="27"/>
          <w:lang w:val="es-MX"/>
        </w:rPr>
        <w:t>TO.-</w:t>
      </w:r>
      <w:r w:rsidRPr="002A5BAF">
        <w:rPr>
          <w:rFonts w:ascii="Arial Narrow" w:hAnsi="Arial Narrow"/>
          <w:sz w:val="27"/>
          <w:szCs w:val="27"/>
          <w:lang w:val="es-MX"/>
        </w:rPr>
        <w:t xml:space="preserve"> </w:t>
      </w:r>
      <w:r w:rsidRPr="002A5BAF">
        <w:rPr>
          <w:rFonts w:ascii="Arial Narrow" w:hAnsi="Arial Narrow"/>
          <w:sz w:val="27"/>
          <w:szCs w:val="27"/>
        </w:rPr>
        <w:t>Que en este considerando se analizaran los conceptos de impugnación expresados por la parte actora en la demanda que resulta fundados.</w:t>
      </w:r>
      <w:r w:rsidRPr="002A5BAF">
        <w:rPr>
          <w:rFonts w:ascii="Arial Narrow" w:hAnsi="Arial Narrow"/>
          <w:b/>
          <w:sz w:val="27"/>
          <w:szCs w:val="27"/>
        </w:rPr>
        <w:t xml:space="preserve"> </w:t>
      </w:r>
      <w:r w:rsidRPr="002A5BAF">
        <w:rPr>
          <w:rFonts w:ascii="Arial Narrow" w:hAnsi="Arial Narrow"/>
          <w:sz w:val="27"/>
          <w:szCs w:val="27"/>
        </w:rPr>
        <w:t xml:space="preserve">. . </w:t>
      </w:r>
    </w:p>
    <w:p w:rsidR="00104F4C" w:rsidRPr="002A5BAF" w:rsidRDefault="00104F4C" w:rsidP="00104F4C">
      <w:pPr>
        <w:spacing w:line="276" w:lineRule="auto"/>
        <w:jc w:val="both"/>
        <w:rPr>
          <w:rFonts w:ascii="Arial Narrow" w:hAnsi="Arial Narrow"/>
          <w:sz w:val="27"/>
          <w:szCs w:val="27"/>
        </w:rPr>
      </w:pPr>
    </w:p>
    <w:p w:rsidR="00065A35" w:rsidRPr="002A5BAF" w:rsidRDefault="00104F4C" w:rsidP="00065A35">
      <w:pPr>
        <w:spacing w:line="360" w:lineRule="auto"/>
        <w:ind w:firstLine="708"/>
        <w:jc w:val="both"/>
        <w:rPr>
          <w:rFonts w:ascii="Arial Narrow" w:hAnsi="Arial Narrow"/>
          <w:sz w:val="27"/>
          <w:szCs w:val="27"/>
        </w:rPr>
      </w:pPr>
      <w:r w:rsidRPr="002A5BAF">
        <w:rPr>
          <w:rFonts w:ascii="Arial Narrow" w:hAnsi="Arial Narrow"/>
          <w:sz w:val="27"/>
          <w:szCs w:val="27"/>
        </w:rPr>
        <w:t>E</w:t>
      </w:r>
      <w:r w:rsidR="00B26374" w:rsidRPr="002A5BAF">
        <w:rPr>
          <w:rFonts w:ascii="Arial Narrow" w:hAnsi="Arial Narrow"/>
          <w:sz w:val="27"/>
          <w:szCs w:val="27"/>
        </w:rPr>
        <w:t>n el</w:t>
      </w:r>
      <w:r w:rsidRPr="002A5BAF">
        <w:rPr>
          <w:rFonts w:ascii="Arial Narrow" w:hAnsi="Arial Narrow"/>
          <w:sz w:val="27"/>
          <w:szCs w:val="27"/>
        </w:rPr>
        <w:t xml:space="preserve"> tercer </w:t>
      </w:r>
      <w:r w:rsidR="00B26374" w:rsidRPr="002A5BAF">
        <w:rPr>
          <w:rFonts w:ascii="Arial Narrow" w:hAnsi="Arial Narrow"/>
          <w:sz w:val="27"/>
          <w:szCs w:val="27"/>
        </w:rPr>
        <w:t>concepto de impugnación de</w:t>
      </w:r>
      <w:r w:rsidR="00772FBA" w:rsidRPr="002A5BAF">
        <w:rPr>
          <w:rFonts w:ascii="Arial Narrow" w:hAnsi="Arial Narrow"/>
          <w:sz w:val="27"/>
          <w:szCs w:val="27"/>
        </w:rPr>
        <w:t xml:space="preserve"> </w:t>
      </w:r>
      <w:r w:rsidR="00B26374" w:rsidRPr="002A5BAF">
        <w:rPr>
          <w:rFonts w:ascii="Arial Narrow" w:hAnsi="Arial Narrow"/>
          <w:sz w:val="27"/>
          <w:szCs w:val="27"/>
        </w:rPr>
        <w:t>l</w:t>
      </w:r>
      <w:r w:rsidR="00772FBA" w:rsidRPr="002A5BAF">
        <w:rPr>
          <w:rFonts w:ascii="Arial Narrow" w:hAnsi="Arial Narrow"/>
          <w:sz w:val="27"/>
          <w:szCs w:val="27"/>
        </w:rPr>
        <w:t>a demanda</w:t>
      </w:r>
      <w:r w:rsidR="00134A37" w:rsidRPr="002A5BAF">
        <w:rPr>
          <w:rFonts w:ascii="Arial Narrow" w:hAnsi="Arial Narrow"/>
          <w:sz w:val="27"/>
          <w:szCs w:val="27"/>
        </w:rPr>
        <w:t xml:space="preserve"> </w:t>
      </w:r>
      <w:r w:rsidRPr="002A5BAF">
        <w:rPr>
          <w:rFonts w:ascii="Arial Narrow" w:hAnsi="Arial Narrow"/>
          <w:sz w:val="27"/>
          <w:szCs w:val="27"/>
          <w:lang w:val="es-MX"/>
        </w:rPr>
        <w:t xml:space="preserve">la parte actora </w:t>
      </w:r>
      <w:r w:rsidR="00621896" w:rsidRPr="002A5BAF">
        <w:rPr>
          <w:rFonts w:ascii="Arial Narrow" w:hAnsi="Arial Narrow"/>
          <w:sz w:val="27"/>
          <w:szCs w:val="27"/>
        </w:rPr>
        <w:t>alega</w:t>
      </w:r>
      <w:r w:rsidR="00134A37" w:rsidRPr="002A5BAF">
        <w:rPr>
          <w:rFonts w:ascii="Arial Narrow" w:hAnsi="Arial Narrow"/>
          <w:sz w:val="27"/>
          <w:szCs w:val="27"/>
        </w:rPr>
        <w:t xml:space="preserve"> en lo toral</w:t>
      </w:r>
      <w:r w:rsidR="00051F7A" w:rsidRPr="002A5BAF">
        <w:rPr>
          <w:rFonts w:ascii="Arial Narrow" w:hAnsi="Arial Narrow"/>
          <w:sz w:val="27"/>
          <w:szCs w:val="27"/>
        </w:rPr>
        <w:t xml:space="preserve"> </w:t>
      </w:r>
      <w:r w:rsidR="00134A37" w:rsidRPr="002A5BAF">
        <w:rPr>
          <w:rFonts w:ascii="Arial Narrow" w:hAnsi="Arial Narrow"/>
          <w:sz w:val="27"/>
          <w:szCs w:val="27"/>
        </w:rPr>
        <w:t>que</w:t>
      </w:r>
      <w:r w:rsidR="00621896" w:rsidRPr="002A5BAF">
        <w:rPr>
          <w:rFonts w:ascii="Arial Narrow" w:hAnsi="Arial Narrow"/>
          <w:sz w:val="27"/>
          <w:szCs w:val="27"/>
        </w:rPr>
        <w:t xml:space="preserve"> la</w:t>
      </w:r>
      <w:r w:rsidR="003909DC" w:rsidRPr="002A5BAF">
        <w:rPr>
          <w:rFonts w:ascii="Arial Narrow" w:hAnsi="Arial Narrow"/>
          <w:sz w:val="27"/>
          <w:szCs w:val="27"/>
        </w:rPr>
        <w:t xml:space="preserve"> Directora de Impuestos inmobiliarios sin facultades</w:t>
      </w:r>
      <w:r w:rsidR="00134A37" w:rsidRPr="002A5BAF">
        <w:rPr>
          <w:rFonts w:ascii="Arial Narrow" w:hAnsi="Arial Narrow"/>
          <w:sz w:val="27"/>
          <w:szCs w:val="27"/>
        </w:rPr>
        <w:t xml:space="preserve"> pretende el cobro para la cuenta 01</w:t>
      </w:r>
      <w:r w:rsidR="00A4263C" w:rsidRPr="002A5BAF">
        <w:rPr>
          <w:rFonts w:ascii="Arial Narrow" w:hAnsi="Arial Narrow"/>
          <w:sz w:val="27"/>
          <w:szCs w:val="27"/>
        </w:rPr>
        <w:t>-</w:t>
      </w:r>
      <w:r w:rsidR="00134A37" w:rsidRPr="002A5BAF">
        <w:rPr>
          <w:rFonts w:ascii="Arial Narrow" w:hAnsi="Arial Narrow"/>
          <w:sz w:val="27"/>
          <w:szCs w:val="27"/>
        </w:rPr>
        <w:t>M</w:t>
      </w:r>
      <w:r w:rsidR="00A4263C" w:rsidRPr="002A5BAF">
        <w:rPr>
          <w:rFonts w:ascii="Arial Narrow" w:hAnsi="Arial Narrow"/>
          <w:sz w:val="27"/>
          <w:szCs w:val="27"/>
        </w:rPr>
        <w:t>-</w:t>
      </w:r>
      <w:r w:rsidR="00134A37" w:rsidRPr="002A5BAF">
        <w:rPr>
          <w:rFonts w:ascii="Arial Narrow" w:hAnsi="Arial Narrow"/>
          <w:sz w:val="27"/>
          <w:szCs w:val="27"/>
        </w:rPr>
        <w:t>008937</w:t>
      </w:r>
      <w:r w:rsidR="00A4263C" w:rsidRPr="002A5BAF">
        <w:rPr>
          <w:rFonts w:ascii="Arial Narrow" w:hAnsi="Arial Narrow"/>
          <w:sz w:val="27"/>
          <w:szCs w:val="27"/>
        </w:rPr>
        <w:t>-</w:t>
      </w:r>
      <w:r w:rsidR="00134A37" w:rsidRPr="002A5BAF">
        <w:rPr>
          <w:rFonts w:ascii="Arial Narrow" w:hAnsi="Arial Narrow"/>
          <w:sz w:val="27"/>
          <w:szCs w:val="27"/>
        </w:rPr>
        <w:t>002 desde el primer bimestre de 2005 y para la cuenta 01</w:t>
      </w:r>
      <w:r w:rsidR="00A4263C" w:rsidRPr="002A5BAF">
        <w:rPr>
          <w:rFonts w:ascii="Arial Narrow" w:hAnsi="Arial Narrow"/>
          <w:sz w:val="27"/>
          <w:szCs w:val="27"/>
        </w:rPr>
        <w:t>-</w:t>
      </w:r>
      <w:r w:rsidR="00134A37" w:rsidRPr="002A5BAF">
        <w:rPr>
          <w:rFonts w:ascii="Arial Narrow" w:hAnsi="Arial Narrow"/>
          <w:sz w:val="27"/>
          <w:szCs w:val="27"/>
        </w:rPr>
        <w:t>M</w:t>
      </w:r>
      <w:r w:rsidR="00A4263C" w:rsidRPr="002A5BAF">
        <w:rPr>
          <w:rFonts w:ascii="Arial Narrow" w:hAnsi="Arial Narrow"/>
          <w:sz w:val="27"/>
          <w:szCs w:val="27"/>
        </w:rPr>
        <w:t>-</w:t>
      </w:r>
      <w:r w:rsidR="00134A37" w:rsidRPr="002A5BAF">
        <w:rPr>
          <w:rFonts w:ascii="Arial Narrow" w:hAnsi="Arial Narrow"/>
          <w:sz w:val="27"/>
          <w:szCs w:val="27"/>
        </w:rPr>
        <w:t>008937</w:t>
      </w:r>
      <w:r w:rsidR="00A4263C" w:rsidRPr="002A5BAF">
        <w:rPr>
          <w:rFonts w:ascii="Arial Narrow" w:hAnsi="Arial Narrow"/>
          <w:sz w:val="27"/>
          <w:szCs w:val="27"/>
        </w:rPr>
        <w:t>-</w:t>
      </w:r>
      <w:r w:rsidR="00134A37" w:rsidRPr="002A5BAF">
        <w:rPr>
          <w:rFonts w:ascii="Arial Narrow" w:hAnsi="Arial Narrow"/>
          <w:sz w:val="27"/>
          <w:szCs w:val="27"/>
        </w:rPr>
        <w:t>003 desde el primer bimestre de 2006, ignorando lo prescrito por el artículo 39 de la Ley de Hacienda para los Municipios del Estado de Guanajuato</w:t>
      </w:r>
      <w:r w:rsidR="001D6514" w:rsidRPr="002A5BAF">
        <w:rPr>
          <w:rFonts w:ascii="Arial Narrow" w:hAnsi="Arial Narrow"/>
          <w:sz w:val="27"/>
          <w:szCs w:val="27"/>
        </w:rPr>
        <w:t xml:space="preserve"> [lo transcribe];</w:t>
      </w:r>
      <w:r w:rsidR="00134A37" w:rsidRPr="002A5BAF">
        <w:rPr>
          <w:rFonts w:ascii="Arial Narrow" w:hAnsi="Arial Narrow"/>
          <w:sz w:val="27"/>
          <w:szCs w:val="27"/>
        </w:rPr>
        <w:t xml:space="preserve"> </w:t>
      </w:r>
      <w:r w:rsidR="00EA3F9B" w:rsidRPr="002A5BAF">
        <w:rPr>
          <w:rFonts w:ascii="Arial Narrow" w:hAnsi="Arial Narrow"/>
          <w:sz w:val="27"/>
          <w:szCs w:val="27"/>
        </w:rPr>
        <w:t>la misma Ley se lo prohíbe</w:t>
      </w:r>
      <w:r w:rsidR="008B3187" w:rsidRPr="002A5BAF">
        <w:rPr>
          <w:rFonts w:ascii="Arial Narrow" w:hAnsi="Arial Narrow"/>
          <w:sz w:val="27"/>
          <w:szCs w:val="27"/>
        </w:rPr>
        <w:t xml:space="preserve">, cuando se ha extinguido, que es el caso de </w:t>
      </w:r>
      <w:r w:rsidR="008B3187" w:rsidRPr="002A5BAF">
        <w:rPr>
          <w:rFonts w:ascii="Arial Narrow" w:hAnsi="Arial Narrow"/>
          <w:sz w:val="27"/>
          <w:szCs w:val="27"/>
        </w:rPr>
        <w:lastRenderedPageBreak/>
        <w:t>los ejercicios fiscales 2005 a 2010</w:t>
      </w:r>
      <w:r w:rsidR="00134A37" w:rsidRPr="002A5BAF">
        <w:rPr>
          <w:rFonts w:ascii="Arial Narrow" w:hAnsi="Arial Narrow"/>
          <w:sz w:val="27"/>
          <w:szCs w:val="27"/>
        </w:rPr>
        <w:t>.</w:t>
      </w:r>
      <w:r w:rsidR="00C24E3F" w:rsidRPr="002A5BAF">
        <w:rPr>
          <w:rFonts w:ascii="Arial Narrow" w:hAnsi="Arial Narrow"/>
          <w:sz w:val="27"/>
          <w:szCs w:val="27"/>
        </w:rPr>
        <w:t xml:space="preserve"> </w:t>
      </w:r>
      <w:r w:rsidR="00065A35" w:rsidRPr="002A5BAF">
        <w:rPr>
          <w:rFonts w:ascii="Arial Narrow" w:hAnsi="Arial Narrow"/>
          <w:sz w:val="27"/>
          <w:szCs w:val="27"/>
        </w:rPr>
        <w:t>En tanto</w:t>
      </w:r>
      <w:r w:rsidR="008B3187" w:rsidRPr="002A5BAF">
        <w:rPr>
          <w:rFonts w:ascii="Arial Narrow" w:hAnsi="Arial Narrow"/>
          <w:sz w:val="27"/>
          <w:szCs w:val="27"/>
        </w:rPr>
        <w:t>,</w:t>
      </w:r>
      <w:r w:rsidR="00065A35" w:rsidRPr="002A5BAF">
        <w:rPr>
          <w:rFonts w:ascii="Arial Narrow" w:hAnsi="Arial Narrow"/>
          <w:sz w:val="27"/>
          <w:szCs w:val="27"/>
        </w:rPr>
        <w:t xml:space="preserve"> las autoridades </w:t>
      </w:r>
      <w:r w:rsidR="00C4675A" w:rsidRPr="002A5BAF">
        <w:rPr>
          <w:rFonts w:ascii="Arial Narrow" w:hAnsi="Arial Narrow"/>
          <w:sz w:val="27"/>
          <w:szCs w:val="27"/>
        </w:rPr>
        <w:t>en la contestación de demanda</w:t>
      </w:r>
      <w:r w:rsidR="008B3187" w:rsidRPr="002A5BAF">
        <w:rPr>
          <w:rFonts w:ascii="Arial Narrow" w:hAnsi="Arial Narrow"/>
          <w:sz w:val="27"/>
          <w:szCs w:val="27"/>
        </w:rPr>
        <w:t xml:space="preserve"> no </w:t>
      </w:r>
      <w:r w:rsidR="00C4675A" w:rsidRPr="002A5BAF">
        <w:rPr>
          <w:rFonts w:ascii="Arial Narrow" w:hAnsi="Arial Narrow"/>
          <w:sz w:val="27"/>
          <w:szCs w:val="27"/>
        </w:rPr>
        <w:t>aduce</w:t>
      </w:r>
      <w:r w:rsidR="00065A35" w:rsidRPr="002A5BAF">
        <w:rPr>
          <w:rFonts w:ascii="Arial Narrow" w:hAnsi="Arial Narrow"/>
          <w:sz w:val="27"/>
          <w:szCs w:val="27"/>
        </w:rPr>
        <w:t>n</w:t>
      </w:r>
      <w:r w:rsidR="00C4675A" w:rsidRPr="002A5BAF">
        <w:rPr>
          <w:rFonts w:ascii="Arial Narrow" w:hAnsi="Arial Narrow"/>
          <w:sz w:val="27"/>
          <w:szCs w:val="27"/>
        </w:rPr>
        <w:t xml:space="preserve"> </w:t>
      </w:r>
      <w:r w:rsidR="008B3187" w:rsidRPr="002A5BAF">
        <w:rPr>
          <w:rFonts w:ascii="Arial Narrow" w:hAnsi="Arial Narrow"/>
          <w:sz w:val="27"/>
          <w:szCs w:val="27"/>
        </w:rPr>
        <w:t xml:space="preserve">argumento alguno dirigido a demostrar </w:t>
      </w:r>
      <w:r w:rsidR="00065A35" w:rsidRPr="002A5BAF">
        <w:rPr>
          <w:rFonts w:ascii="Arial Narrow" w:hAnsi="Arial Narrow"/>
          <w:sz w:val="27"/>
          <w:szCs w:val="27"/>
        </w:rPr>
        <w:t xml:space="preserve">la </w:t>
      </w:r>
      <w:r w:rsidR="008B3187" w:rsidRPr="002A5BAF">
        <w:rPr>
          <w:rFonts w:ascii="Arial Narrow" w:hAnsi="Arial Narrow"/>
          <w:sz w:val="27"/>
          <w:szCs w:val="27"/>
        </w:rPr>
        <w:t>i</w:t>
      </w:r>
      <w:r w:rsidR="00065A35" w:rsidRPr="002A5BAF">
        <w:rPr>
          <w:rFonts w:ascii="Arial Narrow" w:hAnsi="Arial Narrow"/>
          <w:sz w:val="27"/>
          <w:szCs w:val="27"/>
        </w:rPr>
        <w:t>n</w:t>
      </w:r>
      <w:r w:rsidR="008B3187" w:rsidRPr="002A5BAF">
        <w:rPr>
          <w:rFonts w:ascii="Arial Narrow" w:hAnsi="Arial Narrow"/>
          <w:sz w:val="27"/>
          <w:szCs w:val="27"/>
        </w:rPr>
        <w:t xml:space="preserve">eficacia </w:t>
      </w:r>
      <w:r w:rsidR="00C24E3F" w:rsidRPr="002A5BAF">
        <w:rPr>
          <w:rFonts w:ascii="Arial Narrow" w:hAnsi="Arial Narrow"/>
          <w:sz w:val="27"/>
          <w:szCs w:val="27"/>
        </w:rPr>
        <w:t xml:space="preserve">de los </w:t>
      </w:r>
      <w:r w:rsidR="00065A35" w:rsidRPr="002A5BAF">
        <w:rPr>
          <w:rFonts w:ascii="Arial Narrow" w:hAnsi="Arial Narrow"/>
          <w:sz w:val="27"/>
          <w:szCs w:val="27"/>
        </w:rPr>
        <w:t>c</w:t>
      </w:r>
      <w:r w:rsidR="00C24E3F" w:rsidRPr="002A5BAF">
        <w:rPr>
          <w:rFonts w:ascii="Arial Narrow" w:hAnsi="Arial Narrow"/>
          <w:sz w:val="27"/>
          <w:szCs w:val="27"/>
        </w:rPr>
        <w:t>o</w:t>
      </w:r>
      <w:r w:rsidR="00065A35" w:rsidRPr="002A5BAF">
        <w:rPr>
          <w:rFonts w:ascii="Arial Narrow" w:hAnsi="Arial Narrow"/>
          <w:sz w:val="27"/>
          <w:szCs w:val="27"/>
        </w:rPr>
        <w:t>n</w:t>
      </w:r>
      <w:r w:rsidR="00C24E3F" w:rsidRPr="002A5BAF">
        <w:rPr>
          <w:rFonts w:ascii="Arial Narrow" w:hAnsi="Arial Narrow"/>
          <w:sz w:val="27"/>
          <w:szCs w:val="27"/>
        </w:rPr>
        <w:t>cep</w:t>
      </w:r>
      <w:r w:rsidR="00065A35" w:rsidRPr="002A5BAF">
        <w:rPr>
          <w:rFonts w:ascii="Arial Narrow" w:hAnsi="Arial Narrow"/>
          <w:sz w:val="27"/>
          <w:szCs w:val="27"/>
        </w:rPr>
        <w:t>to</w:t>
      </w:r>
      <w:r w:rsidR="00C24E3F" w:rsidRPr="002A5BAF">
        <w:rPr>
          <w:rFonts w:ascii="Arial Narrow" w:hAnsi="Arial Narrow"/>
          <w:sz w:val="27"/>
          <w:szCs w:val="27"/>
        </w:rPr>
        <w:t xml:space="preserve">s de impugnación. . . . . . . . . . . . . . . . . . . . . . . </w:t>
      </w:r>
      <w:r w:rsidRPr="002A5BAF">
        <w:rPr>
          <w:rFonts w:ascii="Arial Narrow" w:hAnsi="Arial Narrow"/>
          <w:sz w:val="27"/>
          <w:szCs w:val="27"/>
        </w:rPr>
        <w:t xml:space="preserve"> </w:t>
      </w:r>
      <w:r w:rsidR="00C24E3F" w:rsidRPr="002A5BAF">
        <w:rPr>
          <w:rFonts w:ascii="Arial Narrow" w:hAnsi="Arial Narrow"/>
          <w:sz w:val="27"/>
          <w:szCs w:val="27"/>
        </w:rPr>
        <w:t>. . . . . . . . . .</w:t>
      </w:r>
      <w:r w:rsidRPr="002A5BAF">
        <w:rPr>
          <w:rFonts w:ascii="Arial Narrow" w:hAnsi="Arial Narrow"/>
          <w:sz w:val="27"/>
          <w:szCs w:val="27"/>
        </w:rPr>
        <w:t xml:space="preserve"> . . . . . . . . . . . . .</w:t>
      </w:r>
    </w:p>
    <w:p w:rsidR="00954629" w:rsidRPr="002A5BAF" w:rsidRDefault="00954629" w:rsidP="00954629">
      <w:pPr>
        <w:spacing w:line="276" w:lineRule="auto"/>
        <w:jc w:val="both"/>
        <w:rPr>
          <w:rFonts w:ascii="Arial Narrow" w:hAnsi="Arial Narrow"/>
          <w:sz w:val="27"/>
          <w:szCs w:val="27"/>
        </w:rPr>
      </w:pPr>
    </w:p>
    <w:p w:rsidR="00B465B2" w:rsidRPr="002A5BAF" w:rsidRDefault="001418EA" w:rsidP="001418EA">
      <w:pPr>
        <w:spacing w:line="360" w:lineRule="auto"/>
        <w:ind w:firstLine="708"/>
        <w:jc w:val="both"/>
        <w:rPr>
          <w:rFonts w:ascii="Arial Narrow" w:hAnsi="Arial Narrow"/>
          <w:sz w:val="27"/>
          <w:szCs w:val="27"/>
        </w:rPr>
      </w:pPr>
      <w:r w:rsidRPr="002A5BAF">
        <w:rPr>
          <w:rFonts w:ascii="Arial Narrow" w:hAnsi="Arial Narrow"/>
          <w:sz w:val="27"/>
          <w:szCs w:val="27"/>
        </w:rPr>
        <w:t xml:space="preserve">Es </w:t>
      </w:r>
      <w:r w:rsidRPr="002A5BAF">
        <w:rPr>
          <w:rFonts w:ascii="Arial Narrow" w:hAnsi="Arial Narrow"/>
          <w:b/>
          <w:sz w:val="27"/>
          <w:szCs w:val="27"/>
        </w:rPr>
        <w:t xml:space="preserve">FUNDADO </w:t>
      </w:r>
      <w:r w:rsidR="001F6599" w:rsidRPr="002A5BAF">
        <w:rPr>
          <w:rFonts w:ascii="Arial Narrow" w:hAnsi="Arial Narrow"/>
          <w:b/>
          <w:sz w:val="27"/>
          <w:szCs w:val="27"/>
        </w:rPr>
        <w:t xml:space="preserve">PARCIALMENTE </w:t>
      </w:r>
      <w:r w:rsidRPr="002A5BAF">
        <w:rPr>
          <w:rFonts w:ascii="Arial Narrow" w:hAnsi="Arial Narrow"/>
          <w:sz w:val="27"/>
          <w:szCs w:val="27"/>
        </w:rPr>
        <w:t>este concepto de impugnación, en atención a las siguientes consideraciones: . . . . . . . . . . . . . . . . . . . . . . . . . . . . . . .</w:t>
      </w:r>
      <w:r w:rsidRPr="002A5BAF">
        <w:rPr>
          <w:rFonts w:ascii="Arial Narrow" w:hAnsi="Arial Narrow"/>
          <w:b/>
          <w:sz w:val="27"/>
          <w:szCs w:val="27"/>
        </w:rPr>
        <w:t xml:space="preserve"> </w:t>
      </w:r>
      <w:r w:rsidRPr="002A5BAF">
        <w:rPr>
          <w:rFonts w:ascii="Arial Narrow" w:hAnsi="Arial Narrow" w:cs="Arial"/>
          <w:sz w:val="27"/>
          <w:szCs w:val="27"/>
        </w:rPr>
        <w:t xml:space="preserve">. . . . . . . . . . </w:t>
      </w:r>
    </w:p>
    <w:p w:rsidR="002142F4" w:rsidRPr="002A5BAF" w:rsidRDefault="002142F4" w:rsidP="002142F4">
      <w:pPr>
        <w:spacing w:line="276" w:lineRule="auto"/>
        <w:jc w:val="both"/>
        <w:rPr>
          <w:rFonts w:ascii="Arial Narrow" w:hAnsi="Arial Narrow"/>
          <w:sz w:val="27"/>
          <w:szCs w:val="27"/>
        </w:rPr>
      </w:pPr>
    </w:p>
    <w:p w:rsidR="00B465B2" w:rsidRPr="002A5BAF" w:rsidRDefault="00CC4CF0" w:rsidP="00DC630F">
      <w:pPr>
        <w:spacing w:line="360" w:lineRule="auto"/>
        <w:ind w:firstLine="708"/>
        <w:jc w:val="both"/>
        <w:rPr>
          <w:rFonts w:ascii="Arial Narrow" w:hAnsi="Arial Narrow"/>
          <w:sz w:val="27"/>
          <w:szCs w:val="27"/>
        </w:rPr>
      </w:pPr>
      <w:r w:rsidRPr="002A5BAF">
        <w:rPr>
          <w:rFonts w:ascii="Arial Narrow" w:hAnsi="Arial Narrow"/>
          <w:sz w:val="27"/>
          <w:szCs w:val="27"/>
        </w:rPr>
        <w:t>L</w:t>
      </w:r>
      <w:r w:rsidR="00B465B2" w:rsidRPr="002A5BAF">
        <w:rPr>
          <w:rFonts w:ascii="Arial Narrow" w:hAnsi="Arial Narrow"/>
          <w:sz w:val="27"/>
          <w:szCs w:val="27"/>
        </w:rPr>
        <w:t xml:space="preserve">os artículos 23 y 24 de la Ley de Hacienda para los Municipios del Estado de Guanajuato, </w:t>
      </w:r>
      <w:r w:rsidR="00B400EA" w:rsidRPr="002A5BAF">
        <w:rPr>
          <w:rFonts w:ascii="Arial Narrow" w:hAnsi="Arial Narrow"/>
          <w:sz w:val="27"/>
          <w:szCs w:val="27"/>
        </w:rPr>
        <w:t xml:space="preserve">señalan que </w:t>
      </w:r>
      <w:r w:rsidR="00B465B2" w:rsidRPr="002A5BAF">
        <w:rPr>
          <w:rFonts w:ascii="Arial Narrow" w:hAnsi="Arial Narrow"/>
          <w:sz w:val="27"/>
          <w:szCs w:val="27"/>
        </w:rPr>
        <w:t xml:space="preserve">las autoridades fiscales </w:t>
      </w:r>
      <w:r w:rsidR="00DC630F" w:rsidRPr="002A5BAF">
        <w:rPr>
          <w:rFonts w:ascii="Arial Narrow" w:hAnsi="Arial Narrow"/>
          <w:sz w:val="27"/>
          <w:szCs w:val="27"/>
        </w:rPr>
        <w:t>M</w:t>
      </w:r>
      <w:r w:rsidR="00B465B2" w:rsidRPr="002A5BAF">
        <w:rPr>
          <w:rFonts w:ascii="Arial Narrow" w:hAnsi="Arial Narrow"/>
          <w:sz w:val="27"/>
          <w:szCs w:val="27"/>
        </w:rPr>
        <w:t>unicipales cuentan con facultades para determinar créditos fiscales</w:t>
      </w:r>
      <w:r w:rsidRPr="002A5BAF">
        <w:rPr>
          <w:rFonts w:ascii="Arial Narrow" w:hAnsi="Arial Narrow"/>
          <w:sz w:val="27"/>
          <w:szCs w:val="27"/>
        </w:rPr>
        <w:t xml:space="preserve"> y</w:t>
      </w:r>
      <w:r w:rsidR="00B465B2" w:rsidRPr="002A5BAF">
        <w:rPr>
          <w:rFonts w:ascii="Arial Narrow" w:hAnsi="Arial Narrow"/>
          <w:sz w:val="27"/>
          <w:szCs w:val="27"/>
        </w:rPr>
        <w:t xml:space="preserve"> para </w:t>
      </w:r>
      <w:r w:rsidR="00B465B2" w:rsidRPr="002A5BAF">
        <w:rPr>
          <w:rFonts w:ascii="Arial Narrow" w:hAnsi="Arial Narrow" w:cs="Arial"/>
          <w:sz w:val="27"/>
          <w:szCs w:val="27"/>
        </w:rPr>
        <w:t>dar las bases de su liquidación o fijarlo</w:t>
      </w:r>
      <w:r w:rsidR="00DC630F" w:rsidRPr="002A5BAF">
        <w:rPr>
          <w:rFonts w:ascii="Arial Narrow" w:hAnsi="Arial Narrow" w:cs="Arial"/>
          <w:sz w:val="27"/>
          <w:szCs w:val="27"/>
        </w:rPr>
        <w:t>s</w:t>
      </w:r>
      <w:r w:rsidR="00B465B2" w:rsidRPr="002A5BAF">
        <w:rPr>
          <w:rFonts w:ascii="Arial Narrow" w:hAnsi="Arial Narrow" w:cs="Arial"/>
          <w:sz w:val="27"/>
          <w:szCs w:val="27"/>
        </w:rPr>
        <w:t xml:space="preserve"> en cantidad líquida</w:t>
      </w:r>
      <w:r w:rsidRPr="002A5BAF">
        <w:rPr>
          <w:rFonts w:ascii="Arial Narrow" w:hAnsi="Arial Narrow" w:cs="Arial"/>
          <w:sz w:val="27"/>
          <w:szCs w:val="27"/>
        </w:rPr>
        <w:t>, respectivamente</w:t>
      </w:r>
      <w:r w:rsidR="00B465B2" w:rsidRPr="002A5BAF">
        <w:rPr>
          <w:rFonts w:ascii="Arial Narrow" w:hAnsi="Arial Narrow"/>
          <w:sz w:val="27"/>
          <w:szCs w:val="27"/>
        </w:rPr>
        <w:t xml:space="preserve">; </w:t>
      </w:r>
      <w:r w:rsidR="00B400EA" w:rsidRPr="002A5BAF">
        <w:rPr>
          <w:rFonts w:ascii="Arial Narrow" w:hAnsi="Arial Narrow"/>
          <w:sz w:val="27"/>
          <w:szCs w:val="27"/>
        </w:rPr>
        <w:t xml:space="preserve">y, </w:t>
      </w:r>
      <w:r w:rsidR="00B465B2" w:rsidRPr="002A5BAF">
        <w:rPr>
          <w:rFonts w:ascii="Arial Narrow" w:hAnsi="Arial Narrow"/>
          <w:sz w:val="27"/>
          <w:szCs w:val="27"/>
        </w:rPr>
        <w:t>el artículo 39 de la misma Ley de Hacienda,</w:t>
      </w:r>
      <w:r w:rsidR="00B400EA" w:rsidRPr="002A5BAF">
        <w:rPr>
          <w:rFonts w:ascii="Arial Narrow" w:hAnsi="Arial Narrow"/>
          <w:sz w:val="27"/>
          <w:szCs w:val="27"/>
        </w:rPr>
        <w:t xml:space="preserve"> establece que </w:t>
      </w:r>
      <w:r w:rsidR="00B465B2" w:rsidRPr="002A5BAF">
        <w:rPr>
          <w:rFonts w:ascii="Arial Narrow" w:hAnsi="Arial Narrow" w:cs="Arial"/>
          <w:sz w:val="27"/>
          <w:szCs w:val="27"/>
        </w:rPr>
        <w:t>las facult</w:t>
      </w:r>
      <w:r w:rsidR="00DC630F" w:rsidRPr="002A5BAF">
        <w:rPr>
          <w:rFonts w:ascii="Arial Narrow" w:hAnsi="Arial Narrow" w:cs="Arial"/>
          <w:sz w:val="27"/>
          <w:szCs w:val="27"/>
        </w:rPr>
        <w:t>ades de las autoridades</w:t>
      </w:r>
      <w:r w:rsidR="00B465B2" w:rsidRPr="002A5BAF">
        <w:rPr>
          <w:rFonts w:ascii="Arial Narrow" w:hAnsi="Arial Narrow" w:cs="Arial"/>
          <w:sz w:val="27"/>
          <w:szCs w:val="27"/>
        </w:rPr>
        <w:t xml:space="preserve"> para determinar la existencia de obligaciones fiscales y señalar las bases de su liquidación o fijarlas en cantidad líquida,</w:t>
      </w:r>
      <w:r w:rsidR="00B465B2" w:rsidRPr="002A5BAF">
        <w:rPr>
          <w:rFonts w:ascii="Verdana" w:hAnsi="Verdana" w:cs="Arial"/>
          <w:sz w:val="20"/>
          <w:szCs w:val="20"/>
        </w:rPr>
        <w:t xml:space="preserve"> </w:t>
      </w:r>
      <w:r w:rsidR="00B465B2" w:rsidRPr="002A5BAF">
        <w:rPr>
          <w:rFonts w:ascii="Arial Narrow" w:hAnsi="Arial Narrow"/>
          <w:sz w:val="27"/>
          <w:szCs w:val="27"/>
        </w:rPr>
        <w:t xml:space="preserve">se extinguen en el término de 05 cinco años; de </w:t>
      </w:r>
      <w:r w:rsidR="00B400EA" w:rsidRPr="002A5BAF">
        <w:rPr>
          <w:rFonts w:ascii="Arial Narrow" w:hAnsi="Arial Narrow"/>
          <w:sz w:val="27"/>
          <w:szCs w:val="27"/>
        </w:rPr>
        <w:t xml:space="preserve">esa </w:t>
      </w:r>
      <w:r w:rsidR="00B465B2" w:rsidRPr="002A5BAF">
        <w:rPr>
          <w:rFonts w:ascii="Arial Narrow" w:hAnsi="Arial Narrow"/>
          <w:sz w:val="27"/>
          <w:szCs w:val="27"/>
        </w:rPr>
        <w:t>manera</w:t>
      </w:r>
      <w:r w:rsidR="00B400EA" w:rsidRPr="002A5BAF">
        <w:rPr>
          <w:rFonts w:ascii="Arial Narrow" w:hAnsi="Arial Narrow"/>
          <w:sz w:val="27"/>
          <w:szCs w:val="27"/>
        </w:rPr>
        <w:t>,</w:t>
      </w:r>
      <w:r w:rsidR="00B465B2" w:rsidRPr="002A5BAF">
        <w:rPr>
          <w:rFonts w:ascii="Arial Narrow" w:hAnsi="Arial Narrow"/>
          <w:sz w:val="27"/>
          <w:szCs w:val="27"/>
        </w:rPr>
        <w:t xml:space="preserve"> en la especie se abordará la insti</w:t>
      </w:r>
      <w:r w:rsidR="00065A35" w:rsidRPr="002A5BAF">
        <w:rPr>
          <w:rFonts w:ascii="Arial Narrow" w:hAnsi="Arial Narrow"/>
          <w:sz w:val="27"/>
          <w:szCs w:val="27"/>
        </w:rPr>
        <w:t>tución jurídica de la caducidad</w:t>
      </w:r>
      <w:r w:rsidR="00B465B2" w:rsidRPr="002A5BAF">
        <w:rPr>
          <w:rFonts w:ascii="Arial Narrow" w:hAnsi="Arial Narrow"/>
          <w:sz w:val="27"/>
          <w:szCs w:val="27"/>
        </w:rPr>
        <w:t>; la</w:t>
      </w:r>
      <w:r w:rsidR="00B400EA" w:rsidRPr="002A5BAF">
        <w:rPr>
          <w:rFonts w:ascii="Arial Narrow" w:hAnsi="Arial Narrow"/>
          <w:sz w:val="27"/>
          <w:szCs w:val="27"/>
        </w:rPr>
        <w:t xml:space="preserve"> que para la autoridad</w:t>
      </w:r>
      <w:r w:rsidR="00B465B2" w:rsidRPr="002A5BAF">
        <w:rPr>
          <w:rFonts w:ascii="Arial Narrow" w:hAnsi="Arial Narrow"/>
          <w:sz w:val="27"/>
          <w:szCs w:val="27"/>
        </w:rPr>
        <w:t xml:space="preserve"> </w:t>
      </w:r>
      <w:r w:rsidR="00B400EA" w:rsidRPr="002A5BAF">
        <w:rPr>
          <w:rFonts w:ascii="Arial Narrow" w:hAnsi="Arial Narrow"/>
          <w:sz w:val="27"/>
          <w:szCs w:val="27"/>
        </w:rPr>
        <w:t xml:space="preserve">implica </w:t>
      </w:r>
      <w:r w:rsidR="00B465B2" w:rsidRPr="002A5BAF">
        <w:rPr>
          <w:rFonts w:ascii="Arial Narrow" w:hAnsi="Arial Narrow"/>
          <w:sz w:val="27"/>
          <w:szCs w:val="27"/>
        </w:rPr>
        <w:t xml:space="preserve">perdida de la facultad de determinar el crédito fiscal, por el simple paso de 5 cinco años; en esas condiciones, la caducidad tiene como propósito establecer una consecuencia legal al no ejercicio de las facultades </w:t>
      </w:r>
      <w:r w:rsidR="00B400EA" w:rsidRPr="002A5BAF">
        <w:rPr>
          <w:rFonts w:ascii="Arial Narrow" w:hAnsi="Arial Narrow"/>
          <w:sz w:val="27"/>
          <w:szCs w:val="27"/>
        </w:rPr>
        <w:t xml:space="preserve">para </w:t>
      </w:r>
      <w:r w:rsidR="00B465B2" w:rsidRPr="002A5BAF">
        <w:rPr>
          <w:rFonts w:ascii="Arial Narrow" w:hAnsi="Arial Narrow"/>
          <w:sz w:val="27"/>
          <w:szCs w:val="27"/>
        </w:rPr>
        <w:t>determina</w:t>
      </w:r>
      <w:r w:rsidR="00B400EA" w:rsidRPr="002A5BAF">
        <w:rPr>
          <w:rFonts w:ascii="Arial Narrow" w:hAnsi="Arial Narrow"/>
          <w:sz w:val="27"/>
          <w:szCs w:val="27"/>
        </w:rPr>
        <w:t>r</w:t>
      </w:r>
      <w:r w:rsidR="00B465B2" w:rsidRPr="002A5BAF">
        <w:rPr>
          <w:rFonts w:ascii="Arial Narrow" w:hAnsi="Arial Narrow"/>
          <w:sz w:val="27"/>
          <w:szCs w:val="27"/>
        </w:rPr>
        <w:t xml:space="preserve"> </w:t>
      </w:r>
      <w:r w:rsidR="00B400EA" w:rsidRPr="002A5BAF">
        <w:rPr>
          <w:rFonts w:ascii="Arial Narrow" w:hAnsi="Arial Narrow"/>
          <w:sz w:val="27"/>
          <w:szCs w:val="27"/>
        </w:rPr>
        <w:t>créditos fiscales</w:t>
      </w:r>
      <w:r w:rsidR="00B465B2" w:rsidRPr="002A5BAF">
        <w:rPr>
          <w:rFonts w:ascii="Arial Narrow" w:hAnsi="Arial Narrow"/>
          <w:sz w:val="27"/>
          <w:szCs w:val="27"/>
        </w:rPr>
        <w:t xml:space="preserve">, pues el legislador </w:t>
      </w:r>
      <w:r w:rsidR="00DC630F" w:rsidRPr="002A5BAF">
        <w:rPr>
          <w:rFonts w:ascii="Arial Narrow" w:hAnsi="Arial Narrow"/>
          <w:sz w:val="27"/>
          <w:szCs w:val="27"/>
        </w:rPr>
        <w:t>a través</w:t>
      </w:r>
      <w:r w:rsidR="00B465B2" w:rsidRPr="002A5BAF">
        <w:rPr>
          <w:rFonts w:ascii="Arial Narrow" w:hAnsi="Arial Narrow"/>
          <w:sz w:val="27"/>
          <w:szCs w:val="27"/>
        </w:rPr>
        <w:t xml:space="preserve"> el citado artículo 39, a </w:t>
      </w:r>
      <w:r w:rsidR="00DC630F" w:rsidRPr="002A5BAF">
        <w:rPr>
          <w:rFonts w:ascii="Arial Narrow" w:hAnsi="Arial Narrow"/>
          <w:sz w:val="27"/>
          <w:szCs w:val="27"/>
        </w:rPr>
        <w:t xml:space="preserve">las autoridades fiscales Municipales les impone </w:t>
      </w:r>
      <w:r w:rsidR="00B465B2" w:rsidRPr="002A5BAF">
        <w:rPr>
          <w:rFonts w:ascii="Arial Narrow" w:hAnsi="Arial Narrow"/>
          <w:sz w:val="27"/>
          <w:szCs w:val="27"/>
        </w:rPr>
        <w:t xml:space="preserve">límites al ejercicio de sus facultades, numeral que establece: . . . . </w:t>
      </w:r>
      <w:r w:rsidR="00777BA8" w:rsidRPr="002A5BAF">
        <w:rPr>
          <w:rFonts w:ascii="Arial Narrow" w:hAnsi="Arial Narrow"/>
          <w:sz w:val="27"/>
          <w:szCs w:val="27"/>
        </w:rPr>
        <w:t xml:space="preserve"> </w:t>
      </w:r>
      <w:r w:rsidR="00B465B2" w:rsidRPr="002A5BAF">
        <w:rPr>
          <w:rFonts w:ascii="Arial Narrow" w:hAnsi="Arial Narrow"/>
          <w:sz w:val="27"/>
          <w:szCs w:val="27"/>
        </w:rPr>
        <w:t xml:space="preserve">. . . . . </w:t>
      </w:r>
    </w:p>
    <w:p w:rsidR="00B400EA" w:rsidRPr="002A5BAF" w:rsidRDefault="00B400EA" w:rsidP="00DC630F">
      <w:pPr>
        <w:spacing w:line="276" w:lineRule="auto"/>
        <w:jc w:val="both"/>
        <w:rPr>
          <w:rFonts w:ascii="Arial Narrow" w:hAnsi="Arial Narrow" w:cs="Arial"/>
          <w:bCs/>
        </w:rPr>
      </w:pPr>
    </w:p>
    <w:p w:rsidR="00B465B2" w:rsidRPr="002A5BAF" w:rsidRDefault="00B465B2" w:rsidP="00777BA8">
      <w:pPr>
        <w:spacing w:line="360" w:lineRule="auto"/>
        <w:ind w:firstLine="708"/>
        <w:jc w:val="both"/>
        <w:rPr>
          <w:rFonts w:ascii="Arial Narrow" w:hAnsi="Arial Narrow" w:cs="Arial"/>
          <w:i/>
        </w:rPr>
      </w:pPr>
      <w:r w:rsidRPr="002A5BAF">
        <w:rPr>
          <w:rFonts w:ascii="Arial Narrow" w:hAnsi="Arial Narrow" w:cs="Arial"/>
          <w:b/>
          <w:bCs/>
          <w:i/>
        </w:rPr>
        <w:t>“</w:t>
      </w:r>
      <w:r w:rsidRPr="002A5BAF">
        <w:rPr>
          <w:rFonts w:ascii="Arial Narrow" w:hAnsi="Arial Narrow" w:cs="Arial"/>
          <w:bCs/>
          <w:i/>
        </w:rPr>
        <w:t>Artículo</w:t>
      </w:r>
      <w:r w:rsidRPr="002A5BAF">
        <w:rPr>
          <w:rFonts w:ascii="Arial Narrow" w:hAnsi="Arial Narrow" w:cs="Arial"/>
          <w:i/>
        </w:rPr>
        <w:t xml:space="preserve"> 39.-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B465B2" w:rsidRPr="002A5BAF" w:rsidRDefault="00B465B2" w:rsidP="00DC630F">
      <w:pPr>
        <w:spacing w:line="276" w:lineRule="auto"/>
        <w:jc w:val="both"/>
        <w:rPr>
          <w:rFonts w:ascii="Arial Narrow" w:hAnsi="Arial Narrow" w:cs="Arial"/>
          <w:i/>
        </w:rPr>
      </w:pPr>
    </w:p>
    <w:p w:rsidR="00B465B2" w:rsidRPr="002A5BAF" w:rsidRDefault="00B465B2" w:rsidP="00B465B2">
      <w:pPr>
        <w:spacing w:line="360" w:lineRule="auto"/>
        <w:ind w:firstLine="708"/>
        <w:jc w:val="both"/>
        <w:rPr>
          <w:rFonts w:ascii="Arial Narrow" w:hAnsi="Arial Narrow" w:cs="Arial"/>
          <w:i/>
        </w:rPr>
      </w:pPr>
      <w:r w:rsidRPr="002A5BAF">
        <w:rPr>
          <w:rFonts w:ascii="Arial Narrow" w:hAnsi="Arial Narrow" w:cs="Arial"/>
          <w:i/>
        </w:rPr>
        <w:t>I.- Del día siguiente al en que se hubiere vencido el plazo establecido por las disposiciones fiscales para presentar declaraciones, manifestaciones y avisos;</w:t>
      </w:r>
    </w:p>
    <w:p w:rsidR="00B465B2" w:rsidRPr="002A5BAF" w:rsidRDefault="00B465B2" w:rsidP="00777BA8">
      <w:pPr>
        <w:spacing w:line="276" w:lineRule="auto"/>
        <w:jc w:val="both"/>
        <w:rPr>
          <w:rFonts w:ascii="Arial Narrow" w:hAnsi="Arial Narrow" w:cs="Arial"/>
          <w:i/>
        </w:rPr>
      </w:pPr>
    </w:p>
    <w:p w:rsidR="00B465B2" w:rsidRPr="002A5BAF" w:rsidRDefault="00B465B2" w:rsidP="00B465B2">
      <w:pPr>
        <w:spacing w:line="360" w:lineRule="auto"/>
        <w:ind w:firstLine="708"/>
        <w:jc w:val="both"/>
        <w:rPr>
          <w:rFonts w:ascii="Arial Narrow" w:hAnsi="Arial Narrow" w:cs="Arial"/>
          <w:i/>
        </w:rPr>
      </w:pPr>
      <w:r w:rsidRPr="002A5BAF">
        <w:rPr>
          <w:rFonts w:ascii="Arial Narrow" w:hAnsi="Arial Narrow" w:cs="Arial"/>
          <w:i/>
        </w:rPr>
        <w:t>II.- Del día siguiente al en que se produjo el hecho generador del crédito fiscal, si no existiera obligación de presentar declaraciones, manifestaciones o avisos; y</w:t>
      </w:r>
    </w:p>
    <w:p w:rsidR="00B465B2" w:rsidRPr="002A5BAF" w:rsidRDefault="00B465B2" w:rsidP="00DC630F">
      <w:pPr>
        <w:spacing w:line="276" w:lineRule="auto"/>
        <w:jc w:val="both"/>
        <w:rPr>
          <w:rFonts w:ascii="Arial Narrow" w:hAnsi="Arial Narrow" w:cs="Arial"/>
          <w:i/>
        </w:rPr>
      </w:pPr>
    </w:p>
    <w:p w:rsidR="00B465B2" w:rsidRPr="002A5BAF" w:rsidRDefault="00B465B2" w:rsidP="00B465B2">
      <w:pPr>
        <w:spacing w:line="360" w:lineRule="auto"/>
        <w:ind w:firstLine="708"/>
        <w:jc w:val="both"/>
        <w:rPr>
          <w:rFonts w:ascii="Arial Narrow" w:hAnsi="Arial Narrow" w:cs="Arial"/>
          <w:i/>
        </w:rPr>
      </w:pPr>
      <w:r w:rsidRPr="002A5BAF">
        <w:rPr>
          <w:rFonts w:ascii="Arial Narrow" w:hAnsi="Arial Narrow" w:cs="Arial"/>
          <w:i/>
        </w:rPr>
        <w:lastRenderedPageBreak/>
        <w:t>III.- Del día siguiente al en que se hubiere cometido la infracción a las disposiciones fiscales, pero si la infracción fuere de carácter continuo, el término correrá a partir del día siguiente al en que hubiere cesado.</w:t>
      </w:r>
    </w:p>
    <w:p w:rsidR="00B465B2" w:rsidRPr="002A5BAF" w:rsidRDefault="00B465B2" w:rsidP="00DC630F">
      <w:pPr>
        <w:spacing w:line="276" w:lineRule="auto"/>
        <w:jc w:val="both"/>
        <w:rPr>
          <w:rFonts w:ascii="Arial Narrow" w:hAnsi="Arial Narrow" w:cs="Arial"/>
          <w:i/>
        </w:rPr>
      </w:pPr>
    </w:p>
    <w:p w:rsidR="00B465B2" w:rsidRPr="002A5BAF" w:rsidRDefault="00B465B2" w:rsidP="00B465B2">
      <w:pPr>
        <w:spacing w:line="360" w:lineRule="auto"/>
        <w:ind w:firstLine="708"/>
        <w:jc w:val="both"/>
        <w:rPr>
          <w:rFonts w:ascii="Arial Narrow" w:hAnsi="Arial Narrow" w:cs="Arial"/>
          <w:i/>
        </w:rPr>
      </w:pPr>
      <w:r w:rsidRPr="002A5BAF">
        <w:rPr>
          <w:rFonts w:ascii="Arial Narrow" w:hAnsi="Arial Narrow" w:cs="Arial"/>
          <w:i/>
        </w:rPr>
        <w:t xml:space="preserve">Las facultades de las autoridades para investigar hechos de delito en materia fiscal, no se extinguirán conforme a este </w:t>
      </w:r>
      <w:r w:rsidRPr="002A5BAF">
        <w:rPr>
          <w:rFonts w:ascii="Arial Narrow" w:hAnsi="Arial Narrow" w:cs="Arial"/>
          <w:bCs/>
          <w:i/>
        </w:rPr>
        <w:t>artículo.</w:t>
      </w:r>
    </w:p>
    <w:p w:rsidR="00B465B2" w:rsidRPr="002A5BAF" w:rsidRDefault="00B465B2" w:rsidP="00B465B2">
      <w:pPr>
        <w:spacing w:line="360" w:lineRule="auto"/>
        <w:ind w:firstLine="708"/>
        <w:jc w:val="both"/>
        <w:rPr>
          <w:rFonts w:ascii="Arial Narrow" w:hAnsi="Arial Narrow" w:cs="Arial"/>
          <w:i/>
        </w:rPr>
      </w:pPr>
      <w:r w:rsidRPr="002A5BAF">
        <w:rPr>
          <w:rFonts w:ascii="Arial Narrow" w:hAnsi="Arial Narrow" w:cs="Arial"/>
          <w:i/>
        </w:rPr>
        <w:t xml:space="preserve">El plazo señalado en este </w:t>
      </w:r>
      <w:r w:rsidRPr="002A5BAF">
        <w:rPr>
          <w:rFonts w:ascii="Arial Narrow" w:hAnsi="Arial Narrow" w:cs="Arial"/>
          <w:bCs/>
          <w:i/>
        </w:rPr>
        <w:t>artículo</w:t>
      </w:r>
      <w:r w:rsidRPr="002A5BAF">
        <w:rPr>
          <w:rFonts w:ascii="Arial Narrow" w:hAnsi="Arial Narrow" w:cs="Arial"/>
          <w:i/>
        </w:rPr>
        <w:t xml:space="preserve"> no está sujeto a interrupción y sólo se suspenderá cuando se interponga algún recurso administrativo o juicio.</w:t>
      </w:r>
    </w:p>
    <w:p w:rsidR="00A4263C" w:rsidRPr="002A5BAF" w:rsidRDefault="00A4263C" w:rsidP="00A4263C">
      <w:pPr>
        <w:spacing w:line="276" w:lineRule="auto"/>
        <w:jc w:val="both"/>
        <w:rPr>
          <w:rFonts w:ascii="Arial Narrow" w:hAnsi="Arial Narrow" w:cs="Arial"/>
          <w:i/>
        </w:rPr>
      </w:pPr>
    </w:p>
    <w:p w:rsidR="00B465B2" w:rsidRPr="002A5BAF" w:rsidRDefault="00B465B2" w:rsidP="00600CB4">
      <w:pPr>
        <w:spacing w:line="360" w:lineRule="auto"/>
        <w:ind w:firstLine="708"/>
        <w:jc w:val="both"/>
        <w:rPr>
          <w:rFonts w:ascii="Arial Narrow" w:hAnsi="Arial Narrow" w:cs="Arial"/>
          <w:i/>
        </w:rPr>
      </w:pPr>
      <w:r w:rsidRPr="002A5BAF">
        <w:rPr>
          <w:rFonts w:ascii="Arial Narrow" w:hAnsi="Arial Narrow" w:cs="Arial"/>
          <w:i/>
        </w:rPr>
        <w:t xml:space="preserve">Los contribuyentes, transcurridos los plazos a que se refiere este </w:t>
      </w:r>
      <w:r w:rsidRPr="002A5BAF">
        <w:rPr>
          <w:rFonts w:ascii="Arial Narrow" w:hAnsi="Arial Narrow" w:cs="Arial"/>
          <w:bCs/>
          <w:i/>
        </w:rPr>
        <w:t>artículo</w:t>
      </w:r>
      <w:r w:rsidRPr="002A5BAF">
        <w:rPr>
          <w:rFonts w:ascii="Arial Narrow" w:hAnsi="Arial Narrow" w:cs="Arial"/>
          <w:i/>
        </w:rPr>
        <w:t xml:space="preserve"> podrán solicitar se declare que se han  extinguido las facultades de las autoridades fiscales.”</w:t>
      </w:r>
    </w:p>
    <w:p w:rsidR="002142F4" w:rsidRPr="002A5BAF" w:rsidRDefault="002142F4" w:rsidP="00DC630F">
      <w:pPr>
        <w:spacing w:line="276" w:lineRule="auto"/>
        <w:jc w:val="both"/>
        <w:rPr>
          <w:rFonts w:ascii="Arial Narrow" w:hAnsi="Arial Narrow" w:cs="Arial"/>
        </w:rPr>
      </w:pPr>
    </w:p>
    <w:p w:rsidR="008F42FB" w:rsidRPr="002A5BAF" w:rsidRDefault="008F42FB" w:rsidP="00A4263C">
      <w:pPr>
        <w:spacing w:line="360" w:lineRule="auto"/>
        <w:ind w:firstLine="708"/>
        <w:jc w:val="both"/>
        <w:rPr>
          <w:rFonts w:ascii="Arial Narrow" w:hAnsi="Arial Narrow" w:cs="Arial"/>
          <w:sz w:val="27"/>
          <w:szCs w:val="27"/>
        </w:rPr>
      </w:pPr>
      <w:r w:rsidRPr="002A5BAF">
        <w:rPr>
          <w:rFonts w:ascii="Arial Narrow" w:hAnsi="Arial Narrow"/>
          <w:sz w:val="27"/>
          <w:szCs w:val="27"/>
        </w:rPr>
        <w:t>Del</w:t>
      </w:r>
      <w:r w:rsidR="002142F4" w:rsidRPr="002A5BAF">
        <w:rPr>
          <w:rFonts w:ascii="Arial Narrow" w:hAnsi="Arial Narrow"/>
          <w:sz w:val="27"/>
          <w:szCs w:val="27"/>
        </w:rPr>
        <w:t xml:space="preserve"> </w:t>
      </w:r>
      <w:r w:rsidRPr="002A5BAF">
        <w:rPr>
          <w:rFonts w:ascii="Arial Narrow" w:hAnsi="Arial Narrow"/>
          <w:sz w:val="27"/>
          <w:szCs w:val="27"/>
        </w:rPr>
        <w:t>artículo transcrito</w:t>
      </w:r>
      <w:r w:rsidR="002142F4" w:rsidRPr="002A5BAF">
        <w:rPr>
          <w:rFonts w:ascii="Arial Narrow" w:hAnsi="Arial Narrow"/>
          <w:sz w:val="27"/>
          <w:szCs w:val="27"/>
        </w:rPr>
        <w:t xml:space="preserve"> </w:t>
      </w:r>
      <w:r w:rsidRPr="002A5BAF">
        <w:rPr>
          <w:rFonts w:ascii="Arial Narrow" w:hAnsi="Arial Narrow"/>
          <w:sz w:val="27"/>
          <w:szCs w:val="27"/>
        </w:rPr>
        <w:t>se</w:t>
      </w:r>
      <w:r w:rsidR="002142F4" w:rsidRPr="002A5BAF">
        <w:rPr>
          <w:rFonts w:ascii="Arial Narrow" w:hAnsi="Arial Narrow"/>
          <w:sz w:val="27"/>
          <w:szCs w:val="27"/>
        </w:rPr>
        <w:t xml:space="preserve"> </w:t>
      </w:r>
      <w:r w:rsidRPr="002A5BAF">
        <w:rPr>
          <w:rFonts w:ascii="Arial Narrow" w:hAnsi="Arial Narrow"/>
          <w:sz w:val="27"/>
          <w:szCs w:val="27"/>
        </w:rPr>
        <w:t xml:space="preserve">desprende </w:t>
      </w:r>
      <w:r w:rsidR="00A4263C" w:rsidRPr="002A5BAF">
        <w:rPr>
          <w:rFonts w:ascii="Arial Narrow" w:hAnsi="Arial Narrow"/>
          <w:sz w:val="27"/>
          <w:szCs w:val="27"/>
        </w:rPr>
        <w:t>que</w:t>
      </w:r>
      <w:r w:rsidR="002142F4" w:rsidRPr="002A5BAF">
        <w:rPr>
          <w:rFonts w:ascii="Arial Narrow" w:hAnsi="Arial Narrow"/>
          <w:sz w:val="27"/>
          <w:szCs w:val="27"/>
        </w:rPr>
        <w:t xml:space="preserve"> </w:t>
      </w:r>
      <w:r w:rsidRPr="002A5BAF">
        <w:rPr>
          <w:rFonts w:ascii="Arial Narrow" w:hAnsi="Arial Narrow"/>
          <w:sz w:val="27"/>
          <w:szCs w:val="27"/>
        </w:rPr>
        <w:t>establece la institución de</w:t>
      </w:r>
      <w:r w:rsidR="002142F4" w:rsidRPr="002A5BAF">
        <w:rPr>
          <w:rFonts w:ascii="Arial Narrow" w:hAnsi="Arial Narrow"/>
          <w:sz w:val="27"/>
          <w:szCs w:val="27"/>
        </w:rPr>
        <w:t xml:space="preserve"> la</w:t>
      </w:r>
      <w:r w:rsidR="00A4263C" w:rsidRPr="002A5BAF">
        <w:rPr>
          <w:rFonts w:ascii="Arial Narrow" w:hAnsi="Arial Narrow"/>
          <w:sz w:val="27"/>
          <w:szCs w:val="27"/>
        </w:rPr>
        <w:t xml:space="preserve"> </w:t>
      </w:r>
      <w:r w:rsidRPr="002A5BAF">
        <w:rPr>
          <w:rFonts w:ascii="Arial Narrow" w:hAnsi="Arial Narrow"/>
          <w:sz w:val="27"/>
          <w:szCs w:val="27"/>
        </w:rPr>
        <w:t xml:space="preserve">caducidad de las facultades de la autoridades hacendarias municipales para determinar créditos fiscales por contribuciones omitidas y sus accesorios, la que para su actualización se exige el transcurso </w:t>
      </w:r>
      <w:r w:rsidR="007D7FD1" w:rsidRPr="002A5BAF">
        <w:rPr>
          <w:rFonts w:ascii="Arial Narrow" w:hAnsi="Arial Narrow"/>
          <w:sz w:val="27"/>
          <w:szCs w:val="27"/>
        </w:rPr>
        <w:t>de 5 cinco años, por ello,</w:t>
      </w:r>
      <w:r w:rsidR="0079319F" w:rsidRPr="002A5BAF">
        <w:rPr>
          <w:rFonts w:ascii="Arial Narrow" w:hAnsi="Arial Narrow"/>
          <w:sz w:val="27"/>
          <w:szCs w:val="27"/>
        </w:rPr>
        <w:t xml:space="preserve"> una vez pasado este</w:t>
      </w:r>
      <w:r w:rsidRPr="002A5BAF">
        <w:rPr>
          <w:rFonts w:ascii="Arial Narrow" w:hAnsi="Arial Narrow"/>
          <w:sz w:val="27"/>
          <w:szCs w:val="27"/>
        </w:rPr>
        <w:t xml:space="preserve"> tiempo computado en cada uno de los supuestos que en el mismo se contienen</w:t>
      </w:r>
      <w:r w:rsidR="0079319F" w:rsidRPr="002A5BAF">
        <w:rPr>
          <w:rFonts w:ascii="Arial Narrow" w:hAnsi="Arial Narrow"/>
          <w:sz w:val="27"/>
          <w:szCs w:val="27"/>
        </w:rPr>
        <w:t xml:space="preserve"> se</w:t>
      </w:r>
      <w:r w:rsidR="00104F4C" w:rsidRPr="002A5BAF">
        <w:rPr>
          <w:rFonts w:ascii="Arial Narrow" w:hAnsi="Arial Narrow"/>
          <w:sz w:val="27"/>
          <w:szCs w:val="27"/>
        </w:rPr>
        <w:t xml:space="preserve"> </w:t>
      </w:r>
      <w:r w:rsidR="0079319F" w:rsidRPr="002A5BAF">
        <w:rPr>
          <w:rFonts w:ascii="Arial Narrow" w:hAnsi="Arial Narrow"/>
          <w:sz w:val="27"/>
          <w:szCs w:val="27"/>
        </w:rPr>
        <w:t>extinguen esas facultades</w:t>
      </w:r>
      <w:r w:rsidR="007D7FD1" w:rsidRPr="002A5BAF">
        <w:rPr>
          <w:rFonts w:ascii="Arial Narrow" w:hAnsi="Arial Narrow"/>
          <w:sz w:val="27"/>
          <w:szCs w:val="27"/>
        </w:rPr>
        <w:t xml:space="preserve">; sin embargo, este plazo </w:t>
      </w:r>
      <w:r w:rsidR="007D7FD1" w:rsidRPr="002A5BAF">
        <w:rPr>
          <w:rFonts w:ascii="Arial Narrow" w:hAnsi="Arial Narrow" w:cs="Arial"/>
          <w:sz w:val="27"/>
          <w:szCs w:val="27"/>
        </w:rPr>
        <w:t>no está sujeto a interrupción y sólo se suspenderá cuando se interponga algún recurso administrativo o juicio</w:t>
      </w:r>
      <w:r w:rsidRPr="002A5BAF">
        <w:rPr>
          <w:rFonts w:ascii="Arial Narrow" w:hAnsi="Arial Narrow"/>
          <w:sz w:val="27"/>
          <w:szCs w:val="27"/>
        </w:rPr>
        <w:t>.</w:t>
      </w:r>
      <w:r w:rsidRPr="002A5BAF">
        <w:rPr>
          <w:rFonts w:ascii="Arial Narrow" w:hAnsi="Arial Narrow" w:cs="Arial"/>
          <w:sz w:val="27"/>
          <w:szCs w:val="27"/>
        </w:rPr>
        <w:t xml:space="preserve"> .</w:t>
      </w:r>
      <w:r w:rsidR="00104F4C" w:rsidRPr="002A5BAF">
        <w:rPr>
          <w:rFonts w:ascii="Arial Narrow" w:hAnsi="Arial Narrow" w:cs="Arial"/>
          <w:sz w:val="27"/>
          <w:szCs w:val="27"/>
        </w:rPr>
        <w:t xml:space="preserve"> </w:t>
      </w:r>
      <w:r w:rsidRPr="002A5BAF">
        <w:rPr>
          <w:rFonts w:ascii="Arial Narrow" w:hAnsi="Arial Narrow" w:cs="Arial"/>
          <w:sz w:val="27"/>
          <w:szCs w:val="27"/>
        </w:rPr>
        <w:t xml:space="preserve"> </w:t>
      </w:r>
      <w:r w:rsidR="00104F4C" w:rsidRPr="002A5BAF">
        <w:rPr>
          <w:rFonts w:ascii="Arial Narrow" w:hAnsi="Arial Narrow" w:cs="Arial"/>
          <w:sz w:val="27"/>
          <w:szCs w:val="27"/>
        </w:rPr>
        <w:t>. . .</w:t>
      </w:r>
    </w:p>
    <w:p w:rsidR="008F42FB" w:rsidRPr="002A5BAF" w:rsidRDefault="008F42FB" w:rsidP="00DC630F">
      <w:pPr>
        <w:spacing w:line="276" w:lineRule="auto"/>
        <w:jc w:val="both"/>
        <w:rPr>
          <w:rFonts w:ascii="Arial Narrow" w:hAnsi="Arial Narrow" w:cs="Arial"/>
        </w:rPr>
      </w:pPr>
    </w:p>
    <w:p w:rsidR="00BB24CC" w:rsidRPr="002A5BAF" w:rsidRDefault="008F42FB" w:rsidP="008F42FB">
      <w:pPr>
        <w:spacing w:line="360" w:lineRule="auto"/>
        <w:ind w:firstLine="708"/>
        <w:jc w:val="both"/>
        <w:rPr>
          <w:rFonts w:ascii="Arial Narrow" w:hAnsi="Arial Narrow" w:cs="Arial"/>
          <w:sz w:val="27"/>
          <w:szCs w:val="27"/>
        </w:rPr>
      </w:pPr>
      <w:r w:rsidRPr="002A5BAF">
        <w:rPr>
          <w:rFonts w:ascii="Arial Narrow" w:hAnsi="Arial Narrow"/>
          <w:sz w:val="27"/>
          <w:szCs w:val="27"/>
        </w:rPr>
        <w:t>Así, c</w:t>
      </w:r>
      <w:r w:rsidR="00B465B2" w:rsidRPr="002A5BAF">
        <w:rPr>
          <w:rFonts w:ascii="Arial Narrow" w:hAnsi="Arial Narrow"/>
          <w:sz w:val="27"/>
          <w:szCs w:val="27"/>
        </w:rPr>
        <w:t xml:space="preserve">onforme a lo señalado por el primer párrafo del artículo </w:t>
      </w:r>
      <w:r w:rsidRPr="002A5BAF">
        <w:rPr>
          <w:rFonts w:ascii="Arial Narrow" w:hAnsi="Arial Narrow"/>
          <w:sz w:val="27"/>
          <w:szCs w:val="27"/>
        </w:rPr>
        <w:t xml:space="preserve">antes </w:t>
      </w:r>
      <w:r w:rsidR="00B465B2" w:rsidRPr="002A5BAF">
        <w:rPr>
          <w:rFonts w:ascii="Arial Narrow" w:hAnsi="Arial Narrow"/>
          <w:sz w:val="27"/>
          <w:szCs w:val="27"/>
        </w:rPr>
        <w:t xml:space="preserve">transcrito, </w:t>
      </w:r>
      <w:r w:rsidR="00777BA8" w:rsidRPr="002A5BAF">
        <w:rPr>
          <w:rFonts w:ascii="Arial Narrow" w:hAnsi="Arial Narrow" w:cs="Arial"/>
          <w:sz w:val="27"/>
          <w:szCs w:val="27"/>
        </w:rPr>
        <w:t>las facultades de las autoridades fiscales</w:t>
      </w:r>
      <w:r w:rsidR="00B465B2" w:rsidRPr="002A5BAF">
        <w:rPr>
          <w:rFonts w:ascii="Arial Narrow" w:hAnsi="Arial Narrow"/>
          <w:sz w:val="27"/>
          <w:szCs w:val="27"/>
        </w:rPr>
        <w:t xml:space="preserve"> para determinar las contribuciones por impuesto predial omitido y sus accesorios, se extingue en el plazo de 5 cinco años, </w:t>
      </w:r>
      <w:r w:rsidR="00777BA8" w:rsidRPr="002A5BAF">
        <w:rPr>
          <w:rFonts w:ascii="Arial Narrow" w:hAnsi="Arial Narrow"/>
          <w:sz w:val="27"/>
          <w:szCs w:val="27"/>
        </w:rPr>
        <w:t>si</w:t>
      </w:r>
      <w:r w:rsidR="00B465B2" w:rsidRPr="002A5BAF">
        <w:rPr>
          <w:rFonts w:ascii="Arial Narrow" w:hAnsi="Arial Narrow"/>
          <w:sz w:val="27"/>
          <w:szCs w:val="27"/>
        </w:rPr>
        <w:t>n interrupción</w:t>
      </w:r>
      <w:r w:rsidR="00777BA8" w:rsidRPr="002A5BAF">
        <w:rPr>
          <w:rFonts w:ascii="Arial Narrow" w:hAnsi="Arial Narrow"/>
          <w:sz w:val="27"/>
          <w:szCs w:val="27"/>
        </w:rPr>
        <w:t xml:space="preserve"> ni suspensión</w:t>
      </w:r>
      <w:r w:rsidR="00B465B2" w:rsidRPr="002A5BAF">
        <w:rPr>
          <w:rFonts w:ascii="Arial Narrow" w:hAnsi="Arial Narrow"/>
          <w:sz w:val="27"/>
          <w:szCs w:val="27"/>
        </w:rPr>
        <w:t xml:space="preserve">, </w:t>
      </w:r>
      <w:r w:rsidR="00BC680C" w:rsidRPr="002A5BAF">
        <w:rPr>
          <w:rFonts w:ascii="Arial Narrow" w:hAnsi="Arial Narrow"/>
          <w:sz w:val="27"/>
          <w:szCs w:val="27"/>
        </w:rPr>
        <w:t xml:space="preserve">estableciendo </w:t>
      </w:r>
      <w:r w:rsidR="00BB24CC" w:rsidRPr="002A5BAF">
        <w:rPr>
          <w:rFonts w:ascii="Arial Narrow" w:hAnsi="Arial Narrow"/>
          <w:sz w:val="27"/>
          <w:szCs w:val="27"/>
        </w:rPr>
        <w:t xml:space="preserve">cuatro </w:t>
      </w:r>
      <w:r w:rsidR="00BC680C" w:rsidRPr="002A5BAF">
        <w:rPr>
          <w:rFonts w:ascii="Arial Narrow" w:hAnsi="Arial Narrow"/>
          <w:sz w:val="27"/>
          <w:szCs w:val="27"/>
        </w:rPr>
        <w:t xml:space="preserve">supuestos para iniciar el </w:t>
      </w:r>
      <w:r w:rsidR="004E32B5" w:rsidRPr="002A5BAF">
        <w:rPr>
          <w:rFonts w:ascii="Arial Narrow" w:hAnsi="Arial Narrow"/>
          <w:sz w:val="27"/>
          <w:szCs w:val="27"/>
        </w:rPr>
        <w:t>cómputo</w:t>
      </w:r>
      <w:r w:rsidR="00BC680C" w:rsidRPr="002A5BAF">
        <w:rPr>
          <w:rFonts w:ascii="Arial Narrow" w:hAnsi="Arial Narrow"/>
          <w:sz w:val="27"/>
          <w:szCs w:val="27"/>
        </w:rPr>
        <w:t xml:space="preserve"> del término, </w:t>
      </w:r>
      <w:r w:rsidR="00BB24CC" w:rsidRPr="002A5BAF">
        <w:rPr>
          <w:rFonts w:ascii="Arial Narrow" w:hAnsi="Arial Narrow"/>
          <w:sz w:val="27"/>
          <w:szCs w:val="27"/>
        </w:rPr>
        <w:t>d</w:t>
      </w:r>
      <w:r w:rsidR="00BB24CC" w:rsidRPr="002A5BAF">
        <w:rPr>
          <w:rFonts w:ascii="Arial Narrow" w:hAnsi="Arial Narrow" w:cs="Arial"/>
          <w:sz w:val="27"/>
          <w:szCs w:val="27"/>
        </w:rPr>
        <w:t>el día siguiente al en que</w:t>
      </w:r>
      <w:r w:rsidR="00BC680C" w:rsidRPr="002A5BAF">
        <w:rPr>
          <w:rFonts w:ascii="Arial Narrow" w:hAnsi="Arial Narrow"/>
          <w:sz w:val="27"/>
          <w:szCs w:val="27"/>
        </w:rPr>
        <w:t>: a)</w:t>
      </w:r>
      <w:r w:rsidR="00BB24CC" w:rsidRPr="002A5BAF">
        <w:rPr>
          <w:rFonts w:ascii="Arial Narrow" w:hAnsi="Arial Narrow" w:cs="Arial"/>
          <w:sz w:val="27"/>
          <w:szCs w:val="27"/>
        </w:rPr>
        <w:t xml:space="preserve"> se hubiere vencido el plazo establecido por las disposiciones fiscales para presentar declaraciones, manifestaciones y avisos; </w:t>
      </w:r>
      <w:r w:rsidR="00BC680C" w:rsidRPr="002A5BAF">
        <w:rPr>
          <w:rFonts w:ascii="Arial Narrow" w:hAnsi="Arial Narrow" w:cs="Arial"/>
          <w:sz w:val="27"/>
          <w:szCs w:val="27"/>
        </w:rPr>
        <w:t>b)</w:t>
      </w:r>
      <w:r w:rsidR="00BB24CC" w:rsidRPr="002A5BAF">
        <w:rPr>
          <w:rFonts w:ascii="Arial Narrow" w:hAnsi="Arial Narrow" w:cs="Arial"/>
          <w:sz w:val="27"/>
          <w:szCs w:val="27"/>
        </w:rPr>
        <w:t xml:space="preserve"> se produjo el hecho generador del crédito fiscal; c) se hubiere cometido la infracción a las disposiciones fiscales; y</w:t>
      </w:r>
      <w:r w:rsidR="00A4263C" w:rsidRPr="002A5BAF">
        <w:rPr>
          <w:rFonts w:ascii="Arial Narrow" w:hAnsi="Arial Narrow" w:cs="Arial"/>
          <w:sz w:val="27"/>
          <w:szCs w:val="27"/>
        </w:rPr>
        <w:t>,</w:t>
      </w:r>
      <w:r w:rsidR="00BB24CC" w:rsidRPr="002A5BAF">
        <w:rPr>
          <w:rFonts w:ascii="Arial Narrow" w:hAnsi="Arial Narrow" w:cs="Arial"/>
          <w:sz w:val="27"/>
          <w:szCs w:val="27"/>
        </w:rPr>
        <w:t xml:space="preserve"> d) cuando la infracción fuere de carácter continuo, el término correrá a partir del día siguiente al en que </w:t>
      </w:r>
      <w:r w:rsidR="00A4263C" w:rsidRPr="002A5BAF">
        <w:rPr>
          <w:rFonts w:ascii="Arial Narrow" w:hAnsi="Arial Narrow" w:cs="Arial"/>
          <w:sz w:val="27"/>
          <w:szCs w:val="27"/>
        </w:rPr>
        <w:t xml:space="preserve">haya </w:t>
      </w:r>
      <w:r w:rsidR="00BB24CC" w:rsidRPr="002A5BAF">
        <w:rPr>
          <w:rFonts w:ascii="Arial Narrow" w:hAnsi="Arial Narrow" w:cs="Arial"/>
          <w:sz w:val="27"/>
          <w:szCs w:val="27"/>
        </w:rPr>
        <w:t>cesado.</w:t>
      </w:r>
      <w:r w:rsidR="00D22F19" w:rsidRPr="002A5BAF">
        <w:rPr>
          <w:rFonts w:ascii="Arial Narrow" w:hAnsi="Arial Narrow" w:cs="Arial"/>
          <w:sz w:val="27"/>
          <w:szCs w:val="27"/>
        </w:rPr>
        <w:t xml:space="preserve"> . . . . . . . . . . . . . . . . . . . . . . . . . . . . . . . . . . . . . . . . . . . . . . . . . . . . . . </w:t>
      </w:r>
      <w:r w:rsidR="00A108DE" w:rsidRPr="002A5BAF">
        <w:rPr>
          <w:rFonts w:ascii="Arial Narrow" w:hAnsi="Arial Narrow" w:cs="Arial"/>
          <w:sz w:val="27"/>
          <w:szCs w:val="27"/>
        </w:rPr>
        <w:t>. . . . . . .</w:t>
      </w:r>
    </w:p>
    <w:p w:rsidR="00D90E17" w:rsidRPr="002A5BAF" w:rsidRDefault="00D90E17" w:rsidP="00D90E17">
      <w:pPr>
        <w:spacing w:line="276" w:lineRule="auto"/>
        <w:jc w:val="both"/>
        <w:rPr>
          <w:rFonts w:ascii="Arial Narrow" w:hAnsi="Arial Narrow" w:cs="Arial"/>
          <w:sz w:val="27"/>
          <w:szCs w:val="27"/>
        </w:rPr>
      </w:pPr>
    </w:p>
    <w:p w:rsidR="00104F4C" w:rsidRPr="002A5BAF" w:rsidRDefault="00D90E17" w:rsidP="00D90E17">
      <w:pPr>
        <w:spacing w:line="360" w:lineRule="auto"/>
        <w:ind w:firstLine="708"/>
        <w:jc w:val="both"/>
        <w:rPr>
          <w:rFonts w:ascii="Arial Narrow" w:hAnsi="Arial Narrow"/>
          <w:bCs/>
          <w:sz w:val="27"/>
          <w:szCs w:val="27"/>
        </w:rPr>
      </w:pPr>
      <w:r w:rsidRPr="002A5BAF">
        <w:rPr>
          <w:rFonts w:ascii="Arial Narrow" w:hAnsi="Arial Narrow" w:cs="Arial"/>
          <w:sz w:val="27"/>
          <w:szCs w:val="27"/>
        </w:rPr>
        <w:t xml:space="preserve">De igual manera, el multireferido </w:t>
      </w:r>
      <w:r w:rsidRPr="002A5BAF">
        <w:rPr>
          <w:rFonts w:ascii="Arial Narrow" w:hAnsi="Arial Narrow"/>
          <w:sz w:val="27"/>
          <w:szCs w:val="27"/>
        </w:rPr>
        <w:t xml:space="preserve">artículo 39 dispone que el plazo de 5 cinco años para la caducidad se suspende por el simple hecho de que el sujeto obligado </w:t>
      </w:r>
      <w:r w:rsidRPr="002A5BAF">
        <w:rPr>
          <w:rFonts w:ascii="Arial Narrow" w:hAnsi="Arial Narrow" w:cs="Arial"/>
          <w:sz w:val="27"/>
          <w:szCs w:val="27"/>
        </w:rPr>
        <w:t>interponga algún recurso administrativo o juicio</w:t>
      </w:r>
      <w:r w:rsidRPr="002A5BAF">
        <w:rPr>
          <w:rFonts w:ascii="Arial Narrow" w:hAnsi="Arial Narrow"/>
          <w:sz w:val="27"/>
          <w:szCs w:val="27"/>
        </w:rPr>
        <w:t xml:space="preserve"> de nulidad; en ese sentido, </w:t>
      </w:r>
      <w:r w:rsidRPr="002A5BAF">
        <w:rPr>
          <w:rFonts w:ascii="Arial Narrow" w:hAnsi="Arial Narrow"/>
          <w:bCs/>
          <w:sz w:val="27"/>
          <w:szCs w:val="27"/>
        </w:rPr>
        <w:t xml:space="preserve">respecto </w:t>
      </w:r>
      <w:r w:rsidRPr="002A5BAF">
        <w:rPr>
          <w:rFonts w:ascii="Arial Narrow" w:hAnsi="Arial Narrow"/>
          <w:bCs/>
          <w:sz w:val="27"/>
          <w:szCs w:val="27"/>
        </w:rPr>
        <w:lastRenderedPageBreak/>
        <w:t>a los créditos fiscales por impuesto predial de los inmuebles de las cuentas prediales que nos ocupan ahora, en autos se tiene acreditado que el plazo de 5 cinco años para la caducidad, se encuentra suspendido en el periodo que comprende del 17 diecisiete de febrero del año 2012 dos mil doce al 14 catorce de octubre del año 2014 dos mil catorce. . . . . . . . . . . . . . . . . . . . . . . . . . . .  . . . . . . . . . . . . . . . . . . . . . . . . . . .</w:t>
      </w:r>
    </w:p>
    <w:p w:rsidR="00954629" w:rsidRPr="002A5BAF" w:rsidRDefault="00954629" w:rsidP="00954629">
      <w:pPr>
        <w:spacing w:line="276" w:lineRule="auto"/>
        <w:jc w:val="both"/>
        <w:rPr>
          <w:rFonts w:ascii="Arial Narrow" w:hAnsi="Arial Narrow" w:cs="Arial"/>
          <w:sz w:val="27"/>
          <w:szCs w:val="27"/>
        </w:rPr>
      </w:pPr>
    </w:p>
    <w:p w:rsidR="00B73BF4" w:rsidRPr="002A5BAF" w:rsidRDefault="00D90E17" w:rsidP="00104F4C">
      <w:pPr>
        <w:spacing w:line="360" w:lineRule="auto"/>
        <w:ind w:firstLine="708"/>
        <w:jc w:val="both"/>
        <w:rPr>
          <w:rFonts w:ascii="Arial Narrow" w:hAnsi="Arial Narrow"/>
          <w:sz w:val="27"/>
          <w:szCs w:val="27"/>
        </w:rPr>
      </w:pPr>
      <w:r w:rsidRPr="002A5BAF">
        <w:rPr>
          <w:rFonts w:ascii="Arial Narrow" w:hAnsi="Arial Narrow" w:cs="Arial"/>
          <w:sz w:val="27"/>
          <w:szCs w:val="27"/>
        </w:rPr>
        <w:t>L</w:t>
      </w:r>
      <w:r w:rsidR="00CD4F47" w:rsidRPr="002A5BAF">
        <w:rPr>
          <w:rFonts w:ascii="Arial Narrow" w:hAnsi="Arial Narrow" w:cs="Arial"/>
          <w:sz w:val="27"/>
          <w:szCs w:val="27"/>
        </w:rPr>
        <w:t xml:space="preserve">o anterior </w:t>
      </w:r>
      <w:r w:rsidRPr="002A5BAF">
        <w:rPr>
          <w:rFonts w:ascii="Arial Narrow" w:hAnsi="Arial Narrow" w:cs="Arial"/>
          <w:sz w:val="27"/>
          <w:szCs w:val="27"/>
        </w:rPr>
        <w:t>e</w:t>
      </w:r>
      <w:r w:rsidR="00CD4F47" w:rsidRPr="002A5BAF">
        <w:rPr>
          <w:rFonts w:ascii="Arial Narrow" w:hAnsi="Arial Narrow" w:cs="Arial"/>
          <w:sz w:val="27"/>
          <w:szCs w:val="27"/>
        </w:rPr>
        <w:t>s</w:t>
      </w:r>
      <w:r w:rsidRPr="002A5BAF">
        <w:rPr>
          <w:rFonts w:ascii="Arial Narrow" w:hAnsi="Arial Narrow" w:cs="Arial"/>
          <w:sz w:val="27"/>
          <w:szCs w:val="27"/>
        </w:rPr>
        <w:t xml:space="preserve"> así</w:t>
      </w:r>
      <w:r w:rsidR="00CD4F47" w:rsidRPr="002A5BAF">
        <w:rPr>
          <w:rFonts w:ascii="Arial Narrow" w:hAnsi="Arial Narrow" w:cs="Arial"/>
          <w:sz w:val="27"/>
          <w:szCs w:val="27"/>
        </w:rPr>
        <w:t xml:space="preserve">, ya que </w:t>
      </w:r>
      <w:r w:rsidR="00454385" w:rsidRPr="002A5BAF">
        <w:rPr>
          <w:rFonts w:ascii="Arial Narrow" w:hAnsi="Arial Narrow"/>
          <w:bCs/>
          <w:sz w:val="27"/>
          <w:szCs w:val="27"/>
        </w:rPr>
        <w:t>la parte justiciable</w:t>
      </w:r>
      <w:r w:rsidR="00454385" w:rsidRPr="002A5BAF">
        <w:rPr>
          <w:rFonts w:ascii="Arial Narrow" w:hAnsi="Arial Narrow"/>
          <w:sz w:val="27"/>
          <w:szCs w:val="27"/>
        </w:rPr>
        <w:t xml:space="preserve"> </w:t>
      </w:r>
      <w:r w:rsidR="00F54236" w:rsidRPr="002A5BAF">
        <w:rPr>
          <w:rFonts w:ascii="Arial Narrow" w:hAnsi="Arial Narrow"/>
          <w:sz w:val="27"/>
          <w:szCs w:val="27"/>
        </w:rPr>
        <w:t>con fecha</w:t>
      </w:r>
      <w:r w:rsidR="00F54236" w:rsidRPr="002A5BAF">
        <w:rPr>
          <w:rFonts w:ascii="Arial Narrow" w:hAnsi="Arial Narrow"/>
          <w:bCs/>
          <w:sz w:val="27"/>
          <w:szCs w:val="27"/>
        </w:rPr>
        <w:t xml:space="preserve"> 17 diecisiete de febrero del año 2012 dos mil doce, </w:t>
      </w:r>
      <w:r w:rsidR="00454385" w:rsidRPr="002A5BAF">
        <w:rPr>
          <w:rFonts w:ascii="Arial Narrow" w:hAnsi="Arial Narrow"/>
          <w:bCs/>
          <w:sz w:val="27"/>
          <w:szCs w:val="27"/>
        </w:rPr>
        <w:t>presentó ante el Tesorero Municipal</w:t>
      </w:r>
      <w:r w:rsidR="00454385" w:rsidRPr="002A5BAF">
        <w:rPr>
          <w:rFonts w:ascii="Arial Narrow" w:hAnsi="Arial Narrow"/>
          <w:sz w:val="27"/>
          <w:szCs w:val="27"/>
        </w:rPr>
        <w:t xml:space="preserve"> </w:t>
      </w:r>
      <w:r w:rsidR="00F54236" w:rsidRPr="002A5BAF">
        <w:rPr>
          <w:rFonts w:ascii="Arial Narrow" w:hAnsi="Arial Narrow"/>
          <w:sz w:val="27"/>
          <w:szCs w:val="27"/>
        </w:rPr>
        <w:t>un</w:t>
      </w:r>
      <w:r w:rsidR="00454385" w:rsidRPr="002A5BAF">
        <w:rPr>
          <w:rFonts w:ascii="Arial Narrow" w:hAnsi="Arial Narrow"/>
          <w:sz w:val="27"/>
          <w:szCs w:val="27"/>
        </w:rPr>
        <w:t xml:space="preserve"> recurso de revocación </w:t>
      </w:r>
      <w:r w:rsidRPr="002A5BAF">
        <w:rPr>
          <w:rFonts w:ascii="Arial Narrow" w:hAnsi="Arial Narrow"/>
          <w:bCs/>
          <w:sz w:val="27"/>
          <w:szCs w:val="27"/>
        </w:rPr>
        <w:t xml:space="preserve">el que se tramito bajo </w:t>
      </w:r>
      <w:r w:rsidR="003F727F" w:rsidRPr="002A5BAF">
        <w:rPr>
          <w:rFonts w:ascii="Arial Narrow" w:hAnsi="Arial Narrow"/>
          <w:sz w:val="27"/>
          <w:szCs w:val="27"/>
        </w:rPr>
        <w:t xml:space="preserve">expediente número </w:t>
      </w:r>
      <w:r w:rsidR="004D0BD1" w:rsidRPr="002A5BAF">
        <w:rPr>
          <w:rFonts w:ascii="Arial Narrow" w:hAnsi="Arial Narrow"/>
          <w:sz w:val="27"/>
          <w:szCs w:val="27"/>
        </w:rPr>
        <w:t>…</w:t>
      </w:r>
      <w:r w:rsidR="003F727F" w:rsidRPr="002A5BAF">
        <w:rPr>
          <w:rFonts w:ascii="Arial Narrow" w:hAnsi="Arial Narrow"/>
          <w:sz w:val="27"/>
          <w:szCs w:val="27"/>
        </w:rPr>
        <w:t xml:space="preserve"> </w:t>
      </w:r>
      <w:r w:rsidRPr="002A5BAF">
        <w:rPr>
          <w:rFonts w:ascii="Arial Narrow" w:hAnsi="Arial Narrow"/>
          <w:bCs/>
          <w:sz w:val="27"/>
          <w:szCs w:val="27"/>
        </w:rPr>
        <w:t>y</w:t>
      </w:r>
      <w:r w:rsidR="00F54236" w:rsidRPr="002A5BAF">
        <w:rPr>
          <w:rFonts w:ascii="Arial Narrow" w:hAnsi="Arial Narrow"/>
          <w:bCs/>
          <w:sz w:val="27"/>
          <w:szCs w:val="27"/>
        </w:rPr>
        <w:t xml:space="preserve"> </w:t>
      </w:r>
      <w:r w:rsidR="003F727F" w:rsidRPr="002A5BAF">
        <w:rPr>
          <w:rFonts w:ascii="Arial Narrow" w:hAnsi="Arial Narrow"/>
          <w:bCs/>
          <w:sz w:val="27"/>
          <w:szCs w:val="27"/>
        </w:rPr>
        <w:t>emitió</w:t>
      </w:r>
      <w:r w:rsidR="00454385" w:rsidRPr="002A5BAF">
        <w:rPr>
          <w:rFonts w:ascii="Arial Narrow" w:hAnsi="Arial Narrow"/>
          <w:bCs/>
          <w:sz w:val="27"/>
          <w:szCs w:val="27"/>
        </w:rPr>
        <w:t xml:space="preserve"> resolución</w:t>
      </w:r>
      <w:r w:rsidR="00F54236" w:rsidRPr="002A5BAF">
        <w:rPr>
          <w:rFonts w:ascii="Arial Narrow" w:hAnsi="Arial Narrow"/>
          <w:bCs/>
          <w:sz w:val="27"/>
          <w:szCs w:val="27"/>
        </w:rPr>
        <w:t xml:space="preserve"> </w:t>
      </w:r>
      <w:r w:rsidRPr="002A5BAF">
        <w:rPr>
          <w:rFonts w:ascii="Arial Narrow" w:hAnsi="Arial Narrow"/>
          <w:sz w:val="27"/>
          <w:szCs w:val="27"/>
        </w:rPr>
        <w:t>el</w:t>
      </w:r>
      <w:r w:rsidR="00F54236" w:rsidRPr="002A5BAF">
        <w:rPr>
          <w:rFonts w:ascii="Arial Narrow" w:hAnsi="Arial Narrow"/>
          <w:sz w:val="27"/>
          <w:szCs w:val="27"/>
        </w:rPr>
        <w:t xml:space="preserve"> </w:t>
      </w:r>
      <w:r w:rsidR="003F727F" w:rsidRPr="002A5BAF">
        <w:rPr>
          <w:rFonts w:ascii="Arial Narrow" w:hAnsi="Arial Narrow"/>
          <w:sz w:val="27"/>
          <w:szCs w:val="27"/>
        </w:rPr>
        <w:t xml:space="preserve"> </w:t>
      </w:r>
      <w:r w:rsidR="00F54236" w:rsidRPr="002A5BAF">
        <w:rPr>
          <w:rFonts w:ascii="Arial Narrow" w:hAnsi="Arial Narrow"/>
          <w:sz w:val="27"/>
          <w:szCs w:val="27"/>
        </w:rPr>
        <w:t xml:space="preserve">03 tres de </w:t>
      </w:r>
      <w:r w:rsidR="003F727F" w:rsidRPr="002A5BAF">
        <w:rPr>
          <w:rFonts w:ascii="Arial Narrow" w:hAnsi="Arial Narrow"/>
          <w:sz w:val="27"/>
          <w:szCs w:val="27"/>
        </w:rPr>
        <w:t>mayo del año 2013 dos mil trece y en contra de ésta</w:t>
      </w:r>
      <w:r w:rsidR="00F54236" w:rsidRPr="002A5BAF">
        <w:rPr>
          <w:rFonts w:ascii="Arial Narrow" w:hAnsi="Arial Narrow"/>
          <w:sz w:val="27"/>
          <w:szCs w:val="27"/>
        </w:rPr>
        <w:t xml:space="preserve"> </w:t>
      </w:r>
      <w:r w:rsidR="00454385" w:rsidRPr="002A5BAF">
        <w:rPr>
          <w:rFonts w:ascii="Arial Narrow" w:hAnsi="Arial Narrow"/>
          <w:bCs/>
          <w:sz w:val="27"/>
          <w:szCs w:val="27"/>
        </w:rPr>
        <w:t>interpuso demanda de nulidad</w:t>
      </w:r>
      <w:r w:rsidR="00F54236" w:rsidRPr="002A5BAF">
        <w:rPr>
          <w:rFonts w:ascii="Arial Narrow" w:hAnsi="Arial Narrow"/>
          <w:bCs/>
          <w:sz w:val="27"/>
          <w:szCs w:val="27"/>
        </w:rPr>
        <w:t>,</w:t>
      </w:r>
      <w:r w:rsidR="00454385" w:rsidRPr="002A5BAF">
        <w:rPr>
          <w:rFonts w:ascii="Arial Narrow" w:hAnsi="Arial Narrow"/>
          <w:bCs/>
          <w:sz w:val="27"/>
          <w:szCs w:val="27"/>
        </w:rPr>
        <w:t xml:space="preserve"> </w:t>
      </w:r>
      <w:r w:rsidR="003F727F" w:rsidRPr="002A5BAF">
        <w:rPr>
          <w:rFonts w:ascii="Arial Narrow" w:hAnsi="Arial Narrow"/>
          <w:sz w:val="27"/>
          <w:szCs w:val="27"/>
        </w:rPr>
        <w:t>iniciándose</w:t>
      </w:r>
      <w:r w:rsidR="00454385" w:rsidRPr="002A5BAF">
        <w:rPr>
          <w:rFonts w:ascii="Arial Narrow" w:hAnsi="Arial Narrow"/>
          <w:sz w:val="27"/>
          <w:szCs w:val="27"/>
        </w:rPr>
        <w:t xml:space="preserve"> con ese motivo el proceso administrativo </w:t>
      </w:r>
      <w:r w:rsidR="00454385" w:rsidRPr="002A5BAF">
        <w:rPr>
          <w:rFonts w:ascii="Arial Narrow" w:hAnsi="Arial Narrow" w:cs="Arial"/>
          <w:sz w:val="27"/>
          <w:szCs w:val="27"/>
        </w:rPr>
        <w:t>expediente</w:t>
      </w:r>
      <w:r w:rsidRPr="002A5BAF">
        <w:rPr>
          <w:rFonts w:ascii="Arial Narrow" w:hAnsi="Arial Narrow" w:cs="Arial"/>
          <w:sz w:val="27"/>
          <w:szCs w:val="27"/>
        </w:rPr>
        <w:t xml:space="preserve"> número </w:t>
      </w:r>
      <w:r w:rsidR="004D0BD1" w:rsidRPr="002A5BAF">
        <w:rPr>
          <w:rFonts w:ascii="Arial Narrow" w:hAnsi="Arial Narrow" w:cs="Arial"/>
          <w:sz w:val="27"/>
          <w:szCs w:val="27"/>
        </w:rPr>
        <w:t>…</w:t>
      </w:r>
      <w:r w:rsidR="00454385" w:rsidRPr="002A5BAF">
        <w:rPr>
          <w:rFonts w:ascii="Arial Narrow" w:hAnsi="Arial Narrow" w:cs="Arial"/>
          <w:sz w:val="27"/>
          <w:szCs w:val="27"/>
        </w:rPr>
        <w:t>,</w:t>
      </w:r>
      <w:r w:rsidR="00F54236" w:rsidRPr="002A5BAF">
        <w:rPr>
          <w:rFonts w:ascii="Arial Narrow" w:hAnsi="Arial Narrow" w:cs="Arial"/>
          <w:sz w:val="27"/>
          <w:szCs w:val="27"/>
        </w:rPr>
        <w:t xml:space="preserve"> el </w:t>
      </w:r>
      <w:r w:rsidR="00454385" w:rsidRPr="002A5BAF">
        <w:rPr>
          <w:rFonts w:ascii="Arial Narrow" w:hAnsi="Arial Narrow" w:cs="Arial"/>
          <w:sz w:val="27"/>
          <w:szCs w:val="27"/>
        </w:rPr>
        <w:t>que</w:t>
      </w:r>
      <w:r w:rsidR="00F54236" w:rsidRPr="002A5BAF">
        <w:rPr>
          <w:rFonts w:ascii="Arial Narrow" w:hAnsi="Arial Narrow" w:cs="Arial"/>
          <w:sz w:val="27"/>
          <w:szCs w:val="27"/>
        </w:rPr>
        <w:t xml:space="preserve"> por razón de turno conoció el Juzgado Primero Administrativo Municipal</w:t>
      </w:r>
      <w:r w:rsidR="003F727F" w:rsidRPr="002A5BAF">
        <w:rPr>
          <w:rFonts w:ascii="Arial Narrow" w:hAnsi="Arial Narrow" w:cs="Arial"/>
          <w:sz w:val="27"/>
          <w:szCs w:val="27"/>
        </w:rPr>
        <w:t xml:space="preserve"> y</w:t>
      </w:r>
      <w:r w:rsidR="00454385" w:rsidRPr="002A5BAF">
        <w:rPr>
          <w:rFonts w:ascii="Arial Narrow" w:hAnsi="Arial Narrow" w:cs="Arial"/>
          <w:sz w:val="27"/>
          <w:szCs w:val="27"/>
        </w:rPr>
        <w:t xml:space="preserve"> dict</w:t>
      </w:r>
      <w:r w:rsidR="003F727F" w:rsidRPr="002A5BAF">
        <w:rPr>
          <w:rFonts w:ascii="Arial Narrow" w:hAnsi="Arial Narrow" w:cs="Arial"/>
          <w:sz w:val="27"/>
          <w:szCs w:val="27"/>
        </w:rPr>
        <w:t>ó</w:t>
      </w:r>
      <w:r w:rsidR="00454385" w:rsidRPr="002A5BAF">
        <w:rPr>
          <w:rFonts w:ascii="Arial Narrow" w:hAnsi="Arial Narrow" w:cs="Arial"/>
          <w:sz w:val="27"/>
          <w:szCs w:val="27"/>
        </w:rPr>
        <w:t xml:space="preserve"> </w:t>
      </w:r>
      <w:r w:rsidR="00F54236" w:rsidRPr="002A5BAF">
        <w:rPr>
          <w:rFonts w:ascii="Arial Narrow" w:hAnsi="Arial Narrow" w:cs="Arial"/>
          <w:sz w:val="27"/>
          <w:szCs w:val="27"/>
        </w:rPr>
        <w:t xml:space="preserve">sentencia con fecha 12 doce de septiembre del año 2014 dos mil catorce, a través de la cual en su segundo punto resolutivo se modificó la resolución </w:t>
      </w:r>
      <w:r w:rsidR="00F54236" w:rsidRPr="002A5BAF">
        <w:rPr>
          <w:rFonts w:ascii="Arial Narrow" w:hAnsi="Arial Narrow"/>
          <w:sz w:val="27"/>
          <w:szCs w:val="27"/>
        </w:rPr>
        <w:t>pronunciada en el</w:t>
      </w:r>
      <w:r w:rsidR="003F727F" w:rsidRPr="002A5BAF">
        <w:rPr>
          <w:rFonts w:ascii="Arial Narrow" w:hAnsi="Arial Narrow"/>
          <w:sz w:val="27"/>
          <w:szCs w:val="27"/>
        </w:rPr>
        <w:t xml:space="preserve"> aludido</w:t>
      </w:r>
      <w:r w:rsidR="00F54236" w:rsidRPr="002A5BAF">
        <w:rPr>
          <w:rFonts w:ascii="Arial Narrow" w:hAnsi="Arial Narrow"/>
          <w:sz w:val="27"/>
          <w:szCs w:val="27"/>
        </w:rPr>
        <w:t xml:space="preserve"> recurso</w:t>
      </w:r>
      <w:r w:rsidR="003F727F" w:rsidRPr="002A5BAF">
        <w:rPr>
          <w:rFonts w:ascii="Arial Narrow" w:hAnsi="Arial Narrow"/>
          <w:sz w:val="27"/>
          <w:szCs w:val="27"/>
        </w:rPr>
        <w:t>;</w:t>
      </w:r>
      <w:r w:rsidR="00F54236" w:rsidRPr="002A5BAF">
        <w:rPr>
          <w:rFonts w:ascii="Arial Narrow" w:hAnsi="Arial Narrow"/>
          <w:sz w:val="27"/>
          <w:szCs w:val="27"/>
        </w:rPr>
        <w:t xml:space="preserve"> </w:t>
      </w:r>
      <w:r w:rsidR="00F54236" w:rsidRPr="002A5BAF">
        <w:rPr>
          <w:rFonts w:ascii="Arial Narrow" w:hAnsi="Arial Narrow"/>
          <w:bCs/>
          <w:sz w:val="27"/>
          <w:szCs w:val="27"/>
        </w:rPr>
        <w:t>y</w:t>
      </w:r>
      <w:r w:rsidR="003F727F" w:rsidRPr="002A5BAF">
        <w:rPr>
          <w:rFonts w:ascii="Arial Narrow" w:hAnsi="Arial Narrow"/>
          <w:bCs/>
          <w:sz w:val="27"/>
          <w:szCs w:val="27"/>
        </w:rPr>
        <w:t>,</w:t>
      </w:r>
      <w:r w:rsidR="00F54236" w:rsidRPr="002A5BAF">
        <w:rPr>
          <w:rFonts w:ascii="Arial Narrow" w:hAnsi="Arial Narrow"/>
          <w:bCs/>
          <w:sz w:val="27"/>
          <w:szCs w:val="27"/>
        </w:rPr>
        <w:t xml:space="preserve"> la sentencia dictada </w:t>
      </w:r>
      <w:r w:rsidR="0058494F" w:rsidRPr="002A5BAF">
        <w:rPr>
          <w:rFonts w:ascii="Arial Narrow" w:hAnsi="Arial Narrow"/>
          <w:bCs/>
          <w:sz w:val="27"/>
          <w:szCs w:val="27"/>
        </w:rPr>
        <w:t xml:space="preserve">en el </w:t>
      </w:r>
      <w:r w:rsidR="00F54236" w:rsidRPr="002A5BAF">
        <w:rPr>
          <w:rFonts w:ascii="Arial Narrow" w:hAnsi="Arial Narrow"/>
          <w:bCs/>
          <w:sz w:val="27"/>
          <w:szCs w:val="27"/>
        </w:rPr>
        <w:t xml:space="preserve">referido juicio se declaró ejecutoriada </w:t>
      </w:r>
      <w:r w:rsidR="0058494F" w:rsidRPr="002A5BAF">
        <w:rPr>
          <w:rFonts w:ascii="Arial Narrow" w:hAnsi="Arial Narrow"/>
          <w:bCs/>
          <w:sz w:val="27"/>
          <w:szCs w:val="27"/>
        </w:rPr>
        <w:t>mediante auto del</w:t>
      </w:r>
      <w:r w:rsidR="00F54236" w:rsidRPr="002A5BAF">
        <w:rPr>
          <w:rFonts w:ascii="Arial Narrow" w:hAnsi="Arial Narrow"/>
          <w:bCs/>
          <w:sz w:val="27"/>
          <w:szCs w:val="27"/>
        </w:rPr>
        <w:t xml:space="preserve"> 14 catorce de octubre del año 2014 dos mil catorce</w:t>
      </w:r>
      <w:r w:rsidR="0058494F" w:rsidRPr="002A5BAF">
        <w:rPr>
          <w:rFonts w:ascii="Arial Narrow" w:hAnsi="Arial Narrow"/>
          <w:bCs/>
          <w:sz w:val="27"/>
          <w:szCs w:val="27"/>
        </w:rPr>
        <w:t>, y a consecuencia, de</w:t>
      </w:r>
      <w:r w:rsidR="003F727F" w:rsidRPr="002A5BAF">
        <w:rPr>
          <w:rFonts w:ascii="Arial Narrow" w:hAnsi="Arial Narrow"/>
          <w:bCs/>
          <w:sz w:val="27"/>
          <w:szCs w:val="27"/>
        </w:rPr>
        <w:t xml:space="preserve"> lo ordenado en este proveí</w:t>
      </w:r>
      <w:r w:rsidR="0058494F" w:rsidRPr="002A5BAF">
        <w:rPr>
          <w:rFonts w:ascii="Arial Narrow" w:hAnsi="Arial Narrow"/>
          <w:bCs/>
          <w:sz w:val="27"/>
          <w:szCs w:val="27"/>
        </w:rPr>
        <w:t xml:space="preserve">do, la demandada emitió </w:t>
      </w:r>
      <w:r w:rsidR="0058494F" w:rsidRPr="002A5BAF">
        <w:rPr>
          <w:rFonts w:ascii="Arial Narrow" w:hAnsi="Arial Narrow" w:cs="Arial"/>
          <w:sz w:val="27"/>
          <w:szCs w:val="27"/>
        </w:rPr>
        <w:t>el oficio impugnado, a través del cual ejerció la facultad para determinar el crédito fiscal por impuesto predial</w:t>
      </w:r>
      <w:r w:rsidRPr="002A5BAF">
        <w:rPr>
          <w:rFonts w:ascii="Arial Narrow" w:hAnsi="Arial Narrow" w:cs="Arial"/>
          <w:sz w:val="27"/>
          <w:szCs w:val="27"/>
        </w:rPr>
        <w:t xml:space="preserve"> y sus accesorios</w:t>
      </w:r>
      <w:r w:rsidR="006D127E" w:rsidRPr="002A5BAF">
        <w:rPr>
          <w:rFonts w:ascii="Arial Narrow" w:hAnsi="Arial Narrow"/>
          <w:bCs/>
          <w:sz w:val="27"/>
          <w:szCs w:val="27"/>
        </w:rPr>
        <w:t>.</w:t>
      </w:r>
      <w:r w:rsidR="006D127E" w:rsidRPr="002A5BAF">
        <w:rPr>
          <w:rFonts w:ascii="Arial Narrow" w:hAnsi="Arial Narrow" w:cs="Arial"/>
          <w:sz w:val="27"/>
          <w:szCs w:val="27"/>
        </w:rPr>
        <w:t xml:space="preserve"> . . . . . . . . . . . . . . </w:t>
      </w:r>
      <w:r w:rsidR="005639F3" w:rsidRPr="002A5BAF">
        <w:rPr>
          <w:rFonts w:ascii="Arial Narrow" w:hAnsi="Arial Narrow"/>
          <w:sz w:val="27"/>
          <w:szCs w:val="27"/>
        </w:rPr>
        <w:t>. . . . .</w:t>
      </w:r>
      <w:r w:rsidRPr="002A5BAF">
        <w:rPr>
          <w:rFonts w:ascii="Arial Narrow" w:hAnsi="Arial Narrow"/>
          <w:sz w:val="27"/>
          <w:szCs w:val="27"/>
        </w:rPr>
        <w:t xml:space="preserve"> </w:t>
      </w:r>
      <w:r w:rsidR="005639F3" w:rsidRPr="002A5BAF">
        <w:rPr>
          <w:rFonts w:ascii="Arial Narrow" w:hAnsi="Arial Narrow"/>
          <w:sz w:val="27"/>
          <w:szCs w:val="27"/>
        </w:rPr>
        <w:t xml:space="preserve"> . . . . . . . . . . . . . . . . . </w:t>
      </w:r>
    </w:p>
    <w:p w:rsidR="007D3E57" w:rsidRPr="002A5BAF" w:rsidRDefault="007D3E57" w:rsidP="0058494F">
      <w:pPr>
        <w:spacing w:line="276" w:lineRule="auto"/>
        <w:jc w:val="both"/>
        <w:rPr>
          <w:rFonts w:ascii="Arial Narrow" w:hAnsi="Arial Narrow"/>
          <w:sz w:val="27"/>
          <w:szCs w:val="27"/>
        </w:rPr>
      </w:pPr>
    </w:p>
    <w:p w:rsidR="00CD4F47" w:rsidRPr="002A5BAF" w:rsidRDefault="0058494F" w:rsidP="000156E0">
      <w:pPr>
        <w:spacing w:line="360" w:lineRule="auto"/>
        <w:ind w:firstLine="708"/>
        <w:jc w:val="both"/>
        <w:rPr>
          <w:rFonts w:ascii="Arial Narrow" w:hAnsi="Arial Narrow" w:cs="Arial"/>
          <w:sz w:val="27"/>
          <w:szCs w:val="27"/>
        </w:rPr>
      </w:pPr>
      <w:r w:rsidRPr="002A5BAF">
        <w:rPr>
          <w:rFonts w:ascii="Arial Narrow" w:hAnsi="Arial Narrow" w:cs="Arial"/>
          <w:sz w:val="27"/>
          <w:szCs w:val="27"/>
        </w:rPr>
        <w:t>P</w:t>
      </w:r>
      <w:r w:rsidR="00CD4F47" w:rsidRPr="002A5BAF">
        <w:rPr>
          <w:rFonts w:ascii="Arial Narrow" w:hAnsi="Arial Narrow" w:cs="Arial"/>
          <w:sz w:val="27"/>
          <w:szCs w:val="27"/>
        </w:rPr>
        <w:t xml:space="preserve">or otro lado, </w:t>
      </w:r>
      <w:r w:rsidR="00BD72D6" w:rsidRPr="002A5BAF">
        <w:rPr>
          <w:rFonts w:ascii="Arial Narrow" w:hAnsi="Arial Narrow" w:cs="Arial"/>
          <w:sz w:val="27"/>
          <w:szCs w:val="27"/>
        </w:rPr>
        <w:t xml:space="preserve">de autos del sumario se advierte que desde el 1° primero de enero de 2005 dos mil cinco al </w:t>
      </w:r>
      <w:r w:rsidR="00BD72D6" w:rsidRPr="002A5BAF">
        <w:rPr>
          <w:rFonts w:ascii="Arial Narrow" w:hAnsi="Arial Narrow"/>
          <w:bCs/>
          <w:sz w:val="27"/>
          <w:szCs w:val="27"/>
        </w:rPr>
        <w:t xml:space="preserve">14 catorce de octubre del año 2014 dos mil catorce, fecha en la cual se emitió el auto mediante se declaró ejecutoriada la sentencia dictada en el </w:t>
      </w:r>
      <w:r w:rsidR="00BD72D6" w:rsidRPr="002A5BAF">
        <w:rPr>
          <w:rFonts w:ascii="Arial Narrow" w:hAnsi="Arial Narrow"/>
          <w:sz w:val="27"/>
          <w:szCs w:val="27"/>
        </w:rPr>
        <w:t xml:space="preserve">proceso administrativo </w:t>
      </w:r>
      <w:r w:rsidR="00BD72D6" w:rsidRPr="002A5BAF">
        <w:rPr>
          <w:rFonts w:ascii="Arial Narrow" w:hAnsi="Arial Narrow" w:cs="Arial"/>
          <w:sz w:val="27"/>
          <w:szCs w:val="27"/>
        </w:rPr>
        <w:t>expediente</w:t>
      </w:r>
      <w:r w:rsidR="004D0BD1" w:rsidRPr="002A5BAF">
        <w:rPr>
          <w:rFonts w:ascii="Arial Narrow" w:hAnsi="Arial Narrow" w:cs="Arial"/>
          <w:sz w:val="27"/>
          <w:szCs w:val="27"/>
        </w:rPr>
        <w:t>…</w:t>
      </w:r>
      <w:r w:rsidR="00BD72D6" w:rsidRPr="002A5BAF">
        <w:rPr>
          <w:rFonts w:ascii="Arial Narrow" w:hAnsi="Arial Narrow"/>
          <w:bCs/>
          <w:sz w:val="27"/>
          <w:szCs w:val="27"/>
        </w:rPr>
        <w:t xml:space="preserve">, </w:t>
      </w:r>
      <w:r w:rsidR="001C554B" w:rsidRPr="002A5BAF">
        <w:rPr>
          <w:rFonts w:ascii="Arial Narrow" w:hAnsi="Arial Narrow" w:cs="Arial"/>
          <w:sz w:val="27"/>
          <w:szCs w:val="27"/>
        </w:rPr>
        <w:t>toda vez que</w:t>
      </w:r>
      <w:r w:rsidR="00BD72D6" w:rsidRPr="002A5BAF">
        <w:rPr>
          <w:rFonts w:ascii="Arial Narrow" w:hAnsi="Arial Narrow" w:cs="Arial"/>
          <w:sz w:val="27"/>
          <w:szCs w:val="27"/>
        </w:rPr>
        <w:t xml:space="preserve"> la </w:t>
      </w:r>
      <w:r w:rsidR="001C554B" w:rsidRPr="002A5BAF">
        <w:rPr>
          <w:rFonts w:ascii="Arial Narrow" w:hAnsi="Arial Narrow" w:cs="Arial"/>
          <w:sz w:val="27"/>
          <w:szCs w:val="27"/>
        </w:rPr>
        <w:t>declarac</w:t>
      </w:r>
      <w:r w:rsidR="00BD72D6" w:rsidRPr="002A5BAF">
        <w:rPr>
          <w:rFonts w:ascii="Arial Narrow" w:hAnsi="Arial Narrow" w:cs="Arial"/>
          <w:sz w:val="27"/>
          <w:szCs w:val="27"/>
        </w:rPr>
        <w:t>i</w:t>
      </w:r>
      <w:r w:rsidR="001C554B" w:rsidRPr="002A5BAF">
        <w:rPr>
          <w:rFonts w:ascii="Arial Narrow" w:hAnsi="Arial Narrow" w:cs="Arial"/>
          <w:sz w:val="27"/>
          <w:szCs w:val="27"/>
        </w:rPr>
        <w:t>ón</w:t>
      </w:r>
      <w:r w:rsidR="00BD72D6" w:rsidRPr="002A5BAF">
        <w:rPr>
          <w:rFonts w:ascii="Arial Narrow" w:hAnsi="Arial Narrow" w:cs="Arial"/>
          <w:sz w:val="27"/>
          <w:szCs w:val="27"/>
        </w:rPr>
        <w:t xml:space="preserve"> de la </w:t>
      </w:r>
      <w:r w:rsidR="001C554B" w:rsidRPr="002A5BAF">
        <w:rPr>
          <w:rFonts w:ascii="Arial Narrow" w:hAnsi="Arial Narrow" w:cs="Arial"/>
          <w:sz w:val="27"/>
          <w:szCs w:val="27"/>
        </w:rPr>
        <w:t xml:space="preserve">modificación de la resolución del recurso de revocación, así como la nulidad de dos avalúos descritos en supralíneas y </w:t>
      </w:r>
      <w:r w:rsidR="00BD72D6" w:rsidRPr="002A5BAF">
        <w:rPr>
          <w:rFonts w:ascii="Arial Narrow" w:hAnsi="Arial Narrow" w:cs="Arial"/>
          <w:sz w:val="27"/>
          <w:szCs w:val="27"/>
        </w:rPr>
        <w:t>nulidad</w:t>
      </w:r>
      <w:r w:rsidR="001C554B" w:rsidRPr="002A5BAF">
        <w:rPr>
          <w:rFonts w:ascii="Arial Narrow" w:hAnsi="Arial Narrow" w:cs="Arial"/>
          <w:sz w:val="27"/>
          <w:szCs w:val="27"/>
        </w:rPr>
        <w:t xml:space="preserve"> de todos sus actos consecuentes</w:t>
      </w:r>
      <w:r w:rsidR="00BD72D6" w:rsidRPr="002A5BAF">
        <w:rPr>
          <w:rFonts w:ascii="Arial Narrow" w:hAnsi="Arial Narrow" w:cs="Arial"/>
          <w:sz w:val="27"/>
          <w:szCs w:val="27"/>
        </w:rPr>
        <w:t xml:space="preserve"> produjo </w:t>
      </w:r>
      <w:r w:rsidR="001C554B" w:rsidRPr="002A5BAF">
        <w:rPr>
          <w:rFonts w:ascii="Arial Narrow" w:hAnsi="Arial Narrow" w:cs="Arial"/>
          <w:sz w:val="27"/>
          <w:szCs w:val="27"/>
        </w:rPr>
        <w:t>como consecuencia jurídica que prevalezcan</w:t>
      </w:r>
      <w:r w:rsidR="001C554B" w:rsidRPr="002A5BAF">
        <w:rPr>
          <w:rFonts w:ascii="Arial Narrow" w:hAnsi="Arial Narrow"/>
          <w:sz w:val="27"/>
          <w:szCs w:val="27"/>
        </w:rPr>
        <w:t xml:space="preserve"> las cosas en la misma situación que tenían antes de su emisión</w:t>
      </w:r>
      <w:r w:rsidR="001C554B" w:rsidRPr="002A5BAF">
        <w:rPr>
          <w:rFonts w:ascii="Arial Narrow" w:hAnsi="Arial Narrow" w:cs="Arial"/>
          <w:sz w:val="27"/>
          <w:szCs w:val="27"/>
        </w:rPr>
        <w:t xml:space="preserve">, lo que </w:t>
      </w:r>
      <w:r w:rsidR="000156E0" w:rsidRPr="002A5BAF">
        <w:rPr>
          <w:rFonts w:ascii="Arial Narrow" w:hAnsi="Arial Narrow" w:cs="Arial"/>
          <w:sz w:val="27"/>
          <w:szCs w:val="27"/>
        </w:rPr>
        <w:t>obligo</w:t>
      </w:r>
      <w:r w:rsidR="001C554B" w:rsidRPr="002A5BAF">
        <w:rPr>
          <w:rFonts w:ascii="Arial Narrow" w:hAnsi="Arial Narrow" w:cs="Arial"/>
          <w:sz w:val="27"/>
          <w:szCs w:val="27"/>
        </w:rPr>
        <w:t xml:space="preserve"> a la autoridad demandada a </w:t>
      </w:r>
      <w:r w:rsidR="000156E0" w:rsidRPr="002A5BAF">
        <w:rPr>
          <w:rFonts w:ascii="Arial Narrow" w:hAnsi="Arial Narrow" w:cs="Arial"/>
          <w:sz w:val="27"/>
          <w:szCs w:val="27"/>
        </w:rPr>
        <w:t xml:space="preserve">emitir el oficio impugnado ahora para </w:t>
      </w:r>
      <w:r w:rsidR="001C554B" w:rsidRPr="002A5BAF">
        <w:rPr>
          <w:rFonts w:ascii="Arial Narrow" w:hAnsi="Arial Narrow" w:cs="Arial"/>
          <w:sz w:val="27"/>
          <w:szCs w:val="27"/>
        </w:rPr>
        <w:t xml:space="preserve">determinar y liquidar el impuesto predial </w:t>
      </w:r>
      <w:r w:rsidR="000156E0" w:rsidRPr="002A5BAF">
        <w:rPr>
          <w:rFonts w:ascii="Arial Narrow" w:hAnsi="Arial Narrow" w:cs="Arial"/>
          <w:sz w:val="27"/>
          <w:szCs w:val="27"/>
        </w:rPr>
        <w:t>respecto a las cuentas prediales</w:t>
      </w:r>
      <w:r w:rsidR="004D0BD1" w:rsidRPr="002A5BAF">
        <w:rPr>
          <w:rFonts w:ascii="Arial Narrow" w:hAnsi="Arial Narrow" w:cs="Arial"/>
          <w:sz w:val="27"/>
          <w:szCs w:val="27"/>
        </w:rPr>
        <w:t>…</w:t>
      </w:r>
      <w:r w:rsidR="000156E0" w:rsidRPr="002A5BAF">
        <w:rPr>
          <w:rFonts w:ascii="Arial Narrow" w:hAnsi="Arial Narrow" w:cs="Arial"/>
          <w:sz w:val="27"/>
          <w:szCs w:val="27"/>
        </w:rPr>
        <w:t xml:space="preserve"> y</w:t>
      </w:r>
      <w:r w:rsidR="004D0BD1" w:rsidRPr="002A5BAF">
        <w:rPr>
          <w:rFonts w:ascii="Arial Narrow" w:hAnsi="Arial Narrow" w:cs="Arial"/>
          <w:sz w:val="27"/>
          <w:szCs w:val="27"/>
        </w:rPr>
        <w:t>…</w:t>
      </w:r>
      <w:r w:rsidR="000156E0" w:rsidRPr="002A5BAF">
        <w:rPr>
          <w:rFonts w:ascii="Arial Narrow" w:hAnsi="Arial Narrow" w:cs="Arial"/>
          <w:sz w:val="27"/>
          <w:szCs w:val="27"/>
        </w:rPr>
        <w:t xml:space="preserve">, </w:t>
      </w:r>
      <w:r w:rsidR="001C554B" w:rsidRPr="002A5BAF">
        <w:rPr>
          <w:rFonts w:ascii="Arial Narrow" w:hAnsi="Arial Narrow" w:cs="Arial"/>
          <w:sz w:val="27"/>
          <w:szCs w:val="27"/>
        </w:rPr>
        <w:t>por los periodos que deban pagarse de manera debidamente fundada y motivada.</w:t>
      </w:r>
      <w:r w:rsidR="000156E0" w:rsidRPr="002A5BAF">
        <w:rPr>
          <w:rFonts w:ascii="Arial Narrow" w:hAnsi="Arial Narrow" w:cs="Arial"/>
          <w:sz w:val="27"/>
          <w:szCs w:val="27"/>
        </w:rPr>
        <w:t xml:space="preserve"> </w:t>
      </w:r>
      <w:r w:rsidR="0039670A" w:rsidRPr="002A5BAF">
        <w:rPr>
          <w:rFonts w:ascii="Arial Narrow" w:hAnsi="Arial Narrow" w:cs="Arial"/>
          <w:sz w:val="27"/>
          <w:szCs w:val="27"/>
        </w:rPr>
        <w:t>.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xml:space="preserve">. . . . . </w:t>
      </w:r>
    </w:p>
    <w:p w:rsidR="00CD4F47" w:rsidRPr="002A5BAF" w:rsidRDefault="00CD4F47" w:rsidP="00954629">
      <w:pPr>
        <w:spacing w:line="276" w:lineRule="auto"/>
        <w:jc w:val="both"/>
        <w:rPr>
          <w:rFonts w:ascii="Arial Narrow" w:hAnsi="Arial Narrow" w:cs="Arial"/>
          <w:sz w:val="27"/>
          <w:szCs w:val="27"/>
        </w:rPr>
      </w:pPr>
    </w:p>
    <w:p w:rsidR="00CD4F47" w:rsidRPr="002A5BAF" w:rsidRDefault="00CD4F47" w:rsidP="000156E0">
      <w:pPr>
        <w:spacing w:line="360" w:lineRule="auto"/>
        <w:ind w:firstLine="708"/>
        <w:jc w:val="both"/>
        <w:rPr>
          <w:rFonts w:ascii="Arial Narrow" w:hAnsi="Arial Narrow" w:cs="Arial"/>
          <w:sz w:val="27"/>
          <w:szCs w:val="27"/>
        </w:rPr>
      </w:pPr>
      <w:r w:rsidRPr="002A5BAF">
        <w:rPr>
          <w:rFonts w:ascii="Arial Narrow" w:hAnsi="Arial Narrow" w:cs="Arial"/>
          <w:sz w:val="27"/>
          <w:szCs w:val="27"/>
        </w:rPr>
        <w:lastRenderedPageBreak/>
        <w:t>La documental pública consistente en el original de la referida sentencia, de acuerdo a lo estipulado por los artículos 117 y 121 del Código de Procedimiento y Justicia Administrativa para el Estado y los Municipios de Guan</w:t>
      </w:r>
      <w:r w:rsidR="0039670A" w:rsidRPr="002A5BAF">
        <w:rPr>
          <w:rFonts w:ascii="Arial Narrow" w:hAnsi="Arial Narrow" w:cs="Arial"/>
          <w:sz w:val="27"/>
          <w:szCs w:val="27"/>
        </w:rPr>
        <w:t>ajuato, merece valor probatorio</w:t>
      </w:r>
      <w:r w:rsidRPr="002A5BAF">
        <w:rPr>
          <w:rFonts w:ascii="Arial Narrow" w:hAnsi="Arial Narrow" w:cs="Arial"/>
          <w:sz w:val="27"/>
          <w:szCs w:val="27"/>
        </w:rPr>
        <w:t xml:space="preserve"> pleno,</w:t>
      </w:r>
      <w:r w:rsidR="0039670A" w:rsidRPr="002A5BAF">
        <w:rPr>
          <w:rFonts w:ascii="Arial Narrow" w:hAnsi="Arial Narrow" w:cs="Arial"/>
          <w:sz w:val="27"/>
          <w:szCs w:val="27"/>
        </w:rPr>
        <w:t xml:space="preserve"> toda vez que fue dictada por este Juzgado </w:t>
      </w:r>
      <w:r w:rsidRPr="002A5BAF">
        <w:rPr>
          <w:rFonts w:ascii="Arial Narrow" w:hAnsi="Arial Narrow" w:cs="Arial"/>
          <w:sz w:val="27"/>
          <w:szCs w:val="27"/>
        </w:rPr>
        <w:t xml:space="preserve">en ejercicio de sus atribuciones consignadas en Ley. . . . . .  . . . . . . . . . . . . . . . . . . . . . . . . . . .  . . . . . . . </w:t>
      </w:r>
    </w:p>
    <w:p w:rsidR="00CD4F47" w:rsidRPr="002A5BAF" w:rsidRDefault="00CD4F47" w:rsidP="000156E0">
      <w:pPr>
        <w:spacing w:line="276" w:lineRule="auto"/>
        <w:jc w:val="both"/>
        <w:rPr>
          <w:rFonts w:ascii="Arial Narrow" w:hAnsi="Arial Narrow" w:cs="Arial"/>
          <w:sz w:val="27"/>
          <w:szCs w:val="27"/>
        </w:rPr>
      </w:pPr>
    </w:p>
    <w:p w:rsidR="00CD4F47" w:rsidRPr="002A5BAF" w:rsidRDefault="000156E0" w:rsidP="00805591">
      <w:pPr>
        <w:spacing w:line="360" w:lineRule="auto"/>
        <w:ind w:firstLine="708"/>
        <w:jc w:val="both"/>
        <w:rPr>
          <w:rFonts w:ascii="Arial Narrow" w:hAnsi="Arial Narrow" w:cs="Arial"/>
          <w:sz w:val="27"/>
          <w:szCs w:val="27"/>
        </w:rPr>
      </w:pPr>
      <w:r w:rsidRPr="002A5BAF">
        <w:rPr>
          <w:rFonts w:ascii="Arial Narrow" w:hAnsi="Arial Narrow"/>
          <w:sz w:val="27"/>
          <w:szCs w:val="27"/>
        </w:rPr>
        <w:t>Asimismo,</w:t>
      </w:r>
      <w:r w:rsidR="00CD4F47" w:rsidRPr="002A5BAF">
        <w:rPr>
          <w:rFonts w:ascii="Arial Narrow" w:hAnsi="Arial Narrow"/>
          <w:sz w:val="27"/>
          <w:szCs w:val="27"/>
        </w:rPr>
        <w:t xml:space="preserve"> se </w:t>
      </w:r>
      <w:r w:rsidRPr="002A5BAF">
        <w:rPr>
          <w:rFonts w:ascii="Arial Narrow" w:hAnsi="Arial Narrow"/>
          <w:sz w:val="27"/>
          <w:szCs w:val="27"/>
        </w:rPr>
        <w:t xml:space="preserve">enfatiza </w:t>
      </w:r>
      <w:r w:rsidR="00CD4F47" w:rsidRPr="002A5BAF">
        <w:rPr>
          <w:rFonts w:ascii="Arial Narrow" w:hAnsi="Arial Narrow"/>
          <w:sz w:val="27"/>
          <w:szCs w:val="27"/>
        </w:rPr>
        <w:t>que con las facultades que le confiere</w:t>
      </w:r>
      <w:r w:rsidR="00CD4F47" w:rsidRPr="002A5BAF">
        <w:rPr>
          <w:rFonts w:ascii="Arial Narrow" w:hAnsi="Arial Narrow"/>
          <w:bCs/>
          <w:sz w:val="27"/>
          <w:szCs w:val="27"/>
        </w:rPr>
        <w:t xml:space="preserve"> al Juez resolutor el artículo 55 del aludido Código de Procedimiento y Justicia Administrativa, de oficio se invoca</w:t>
      </w:r>
      <w:r w:rsidR="0039670A" w:rsidRPr="002A5BAF">
        <w:rPr>
          <w:rFonts w:ascii="Arial Narrow" w:hAnsi="Arial Narrow"/>
          <w:bCs/>
          <w:sz w:val="27"/>
          <w:szCs w:val="27"/>
        </w:rPr>
        <w:t>n</w:t>
      </w:r>
      <w:r w:rsidR="00CD4F47" w:rsidRPr="002A5BAF">
        <w:rPr>
          <w:rFonts w:ascii="Arial Narrow" w:hAnsi="Arial Narrow"/>
          <w:bCs/>
          <w:sz w:val="27"/>
          <w:szCs w:val="27"/>
        </w:rPr>
        <w:t xml:space="preserve"> como hecho notorio las constancias y actuaciones que integran el expediente</w:t>
      </w:r>
      <w:r w:rsidR="004D0BD1" w:rsidRPr="002A5BAF">
        <w:rPr>
          <w:rFonts w:ascii="Arial Narrow" w:hAnsi="Arial Narrow" w:cs="Arial"/>
          <w:sz w:val="27"/>
          <w:szCs w:val="27"/>
        </w:rPr>
        <w:t>…</w:t>
      </w:r>
      <w:r w:rsidR="00CD4F47" w:rsidRPr="002A5BAF">
        <w:rPr>
          <w:rFonts w:ascii="Arial Narrow" w:hAnsi="Arial Narrow" w:cs="Arial"/>
          <w:sz w:val="27"/>
          <w:szCs w:val="27"/>
        </w:rPr>
        <w:t xml:space="preserve"> tramitado y resuelto por este Juzgado</w:t>
      </w:r>
      <w:r w:rsidR="00CD4F47" w:rsidRPr="002A5BAF">
        <w:rPr>
          <w:rFonts w:ascii="Arial Narrow" w:hAnsi="Arial Narrow"/>
          <w:bCs/>
          <w:sz w:val="27"/>
          <w:szCs w:val="27"/>
        </w:rPr>
        <w:t>, causa que se tiene a la vista al momento de resolver el presente Juicio y procedió a su análisis advirtiendo y destacando que la par</w:t>
      </w:r>
      <w:r w:rsidR="00805591" w:rsidRPr="002A5BAF">
        <w:rPr>
          <w:rFonts w:ascii="Arial Narrow" w:hAnsi="Arial Narrow"/>
          <w:bCs/>
          <w:sz w:val="27"/>
          <w:szCs w:val="27"/>
        </w:rPr>
        <w:t xml:space="preserve">te actora fue quien promovió </w:t>
      </w:r>
      <w:r w:rsidR="00CD4F47" w:rsidRPr="002A5BAF">
        <w:rPr>
          <w:rFonts w:ascii="Arial Narrow" w:hAnsi="Arial Narrow"/>
          <w:bCs/>
          <w:sz w:val="27"/>
          <w:szCs w:val="27"/>
        </w:rPr>
        <w:t>ese proceso</w:t>
      </w:r>
      <w:r w:rsidR="00805591" w:rsidRPr="002A5BAF">
        <w:rPr>
          <w:rFonts w:ascii="Arial Narrow" w:hAnsi="Arial Narrow"/>
          <w:bCs/>
          <w:sz w:val="27"/>
          <w:szCs w:val="27"/>
        </w:rPr>
        <w:t xml:space="preserve"> en contra de la resolución el Recurso de Revocación con número de expediente RR 01/2012,</w:t>
      </w:r>
      <w:r w:rsidR="00CD4F47" w:rsidRPr="002A5BAF">
        <w:rPr>
          <w:rFonts w:ascii="Arial Narrow" w:hAnsi="Arial Narrow"/>
          <w:bCs/>
          <w:sz w:val="27"/>
          <w:szCs w:val="27"/>
        </w:rPr>
        <w:t xml:space="preserve"> </w:t>
      </w:r>
      <w:r w:rsidR="00805591" w:rsidRPr="002A5BAF">
        <w:rPr>
          <w:rFonts w:ascii="Arial Narrow" w:hAnsi="Arial Narrow"/>
          <w:bCs/>
          <w:sz w:val="27"/>
          <w:szCs w:val="27"/>
        </w:rPr>
        <w:t>por ende,</w:t>
      </w:r>
      <w:r w:rsidR="00CD4F47" w:rsidRPr="002A5BAF">
        <w:rPr>
          <w:rFonts w:ascii="Arial Narrow" w:hAnsi="Arial Narrow"/>
          <w:bCs/>
          <w:sz w:val="27"/>
          <w:szCs w:val="27"/>
        </w:rPr>
        <w:t xml:space="preserve"> la litis se centró en contra de los créditos fiscales por impuesto predial de los inmuebles registrados con las cuentas </w:t>
      </w:r>
      <w:r w:rsidR="0039670A" w:rsidRPr="002A5BAF">
        <w:rPr>
          <w:rFonts w:ascii="Arial Narrow" w:hAnsi="Arial Narrow"/>
          <w:bCs/>
          <w:sz w:val="27"/>
          <w:szCs w:val="27"/>
        </w:rPr>
        <w:t>prediales</w:t>
      </w:r>
      <w:r w:rsidR="004D0BD1" w:rsidRPr="002A5BAF">
        <w:rPr>
          <w:rFonts w:ascii="Arial Narrow" w:hAnsi="Arial Narrow" w:cs="Arial"/>
          <w:sz w:val="27"/>
          <w:szCs w:val="27"/>
        </w:rPr>
        <w:t xml:space="preserve">… </w:t>
      </w:r>
      <w:r w:rsidR="00805591" w:rsidRPr="002A5BAF">
        <w:rPr>
          <w:rFonts w:ascii="Arial Narrow" w:hAnsi="Arial Narrow" w:cs="Arial"/>
          <w:sz w:val="27"/>
          <w:szCs w:val="27"/>
        </w:rPr>
        <w:t>.</w:t>
      </w:r>
      <w:r w:rsidR="00CD4F47" w:rsidRPr="002A5BAF">
        <w:rPr>
          <w:rFonts w:ascii="Arial Narrow" w:hAnsi="Arial Narrow" w:cs="Arial"/>
          <w:sz w:val="27"/>
          <w:szCs w:val="27"/>
        </w:rPr>
        <w:t xml:space="preserve"> </w:t>
      </w:r>
      <w:r w:rsidR="00CD4F47" w:rsidRPr="002A5BAF">
        <w:rPr>
          <w:rFonts w:ascii="Arial Narrow" w:hAnsi="Arial Narrow"/>
          <w:bCs/>
          <w:sz w:val="27"/>
          <w:szCs w:val="27"/>
        </w:rPr>
        <w:t>.</w:t>
      </w:r>
      <w:r w:rsidR="00CD4F47" w:rsidRPr="002A5BAF">
        <w:rPr>
          <w:rFonts w:ascii="Arial Narrow" w:hAnsi="Arial Narrow" w:cs="Arial"/>
          <w:sz w:val="27"/>
          <w:szCs w:val="27"/>
        </w:rPr>
        <w:t xml:space="preserve"> . . . . . . . . . . . . . . . . . . . . . . . . . </w:t>
      </w:r>
    </w:p>
    <w:p w:rsidR="00CD4F47" w:rsidRPr="002A5BAF" w:rsidRDefault="00CD4F47" w:rsidP="0039670A">
      <w:pPr>
        <w:spacing w:line="276" w:lineRule="auto"/>
        <w:jc w:val="both"/>
        <w:rPr>
          <w:rFonts w:ascii="Arial Narrow" w:hAnsi="Arial Narrow"/>
          <w:bCs/>
          <w:sz w:val="27"/>
          <w:szCs w:val="27"/>
        </w:rPr>
      </w:pPr>
    </w:p>
    <w:p w:rsidR="00CD4F47" w:rsidRPr="002A5BAF" w:rsidRDefault="00990EEE" w:rsidP="00CD4F47">
      <w:pPr>
        <w:spacing w:line="360" w:lineRule="auto"/>
        <w:ind w:firstLine="708"/>
        <w:jc w:val="both"/>
        <w:rPr>
          <w:rFonts w:ascii="Arial Narrow" w:hAnsi="Arial Narrow"/>
          <w:bCs/>
          <w:sz w:val="27"/>
          <w:szCs w:val="27"/>
        </w:rPr>
      </w:pPr>
      <w:r w:rsidRPr="002A5BAF">
        <w:rPr>
          <w:rFonts w:ascii="Arial Narrow" w:hAnsi="Arial Narrow"/>
          <w:sz w:val="27"/>
          <w:szCs w:val="27"/>
        </w:rPr>
        <w:t>Es así que, partiendo de la premisa de</w:t>
      </w:r>
      <w:r w:rsidR="00CD4F47" w:rsidRPr="002A5BAF">
        <w:rPr>
          <w:rFonts w:ascii="Arial Narrow" w:hAnsi="Arial Narrow"/>
          <w:bCs/>
          <w:sz w:val="27"/>
          <w:szCs w:val="27"/>
        </w:rPr>
        <w:t xml:space="preserve"> que </w:t>
      </w:r>
      <w:r w:rsidRPr="002A5BAF">
        <w:rPr>
          <w:rFonts w:ascii="Arial Narrow" w:hAnsi="Arial Narrow"/>
          <w:bCs/>
          <w:sz w:val="27"/>
          <w:szCs w:val="27"/>
        </w:rPr>
        <w:t xml:space="preserve">en la especie </w:t>
      </w:r>
      <w:r w:rsidR="00CD4F47" w:rsidRPr="002A5BAF">
        <w:rPr>
          <w:rFonts w:ascii="Arial Narrow" w:hAnsi="Arial Narrow"/>
          <w:bCs/>
          <w:sz w:val="27"/>
          <w:szCs w:val="27"/>
        </w:rPr>
        <w:t>media la interposición de un recurso de revocación y un</w:t>
      </w:r>
      <w:r w:rsidR="00860AC6" w:rsidRPr="002A5BAF">
        <w:rPr>
          <w:rFonts w:ascii="Arial Narrow" w:hAnsi="Arial Narrow"/>
          <w:bCs/>
          <w:sz w:val="27"/>
          <w:szCs w:val="27"/>
        </w:rPr>
        <w:t xml:space="preserve"> proceso administrativo; e</w:t>
      </w:r>
      <w:r w:rsidR="00860AC6" w:rsidRPr="002A5BAF">
        <w:rPr>
          <w:rFonts w:ascii="Arial Narrow" w:hAnsi="Arial Narrow" w:cs="Arial"/>
          <w:sz w:val="27"/>
          <w:szCs w:val="27"/>
        </w:rPr>
        <w:t>s relevante destacar que</w:t>
      </w:r>
      <w:r w:rsidR="00860AC6" w:rsidRPr="002A5BAF">
        <w:rPr>
          <w:rFonts w:ascii="Arial Narrow" w:hAnsi="Arial Narrow"/>
          <w:bCs/>
          <w:sz w:val="27"/>
          <w:szCs w:val="27"/>
        </w:rPr>
        <w:t xml:space="preserve"> </w:t>
      </w:r>
      <w:r w:rsidR="00CD4F47" w:rsidRPr="002A5BAF">
        <w:rPr>
          <w:rFonts w:ascii="Arial Narrow" w:hAnsi="Arial Narrow"/>
          <w:bCs/>
          <w:sz w:val="27"/>
          <w:szCs w:val="27"/>
        </w:rPr>
        <w:t xml:space="preserve">conforme a lo señalado por el </w:t>
      </w:r>
      <w:r w:rsidR="00CD4F47" w:rsidRPr="002A5BAF">
        <w:rPr>
          <w:rFonts w:ascii="Arial Narrow" w:hAnsi="Arial Narrow"/>
          <w:sz w:val="27"/>
          <w:szCs w:val="27"/>
        </w:rPr>
        <w:t>artículo 39 de la pluricitada Ley de Hacienda, el plazo establecido para que se configure la caducidad en materia fiscal municipal, no es susceptible de interrupción, sino sólo de suspensión; y, sobre el tema el Pleno de la Suprema Corte de Justicia de la Nación se ha pronunciado en jurisprudencia por contradicción de tesis en el sentido de que la suspensión implica</w:t>
      </w:r>
      <w:r w:rsidR="00860AC6" w:rsidRPr="002A5BAF">
        <w:rPr>
          <w:rFonts w:ascii="Arial Narrow" w:hAnsi="Arial Narrow"/>
          <w:sz w:val="27"/>
          <w:szCs w:val="27"/>
        </w:rPr>
        <w:t xml:space="preserve"> </w:t>
      </w:r>
      <w:r w:rsidR="00CD4F47" w:rsidRPr="002A5BAF">
        <w:rPr>
          <w:rFonts w:ascii="Arial Narrow" w:hAnsi="Arial Narrow"/>
          <w:sz w:val="27"/>
          <w:szCs w:val="27"/>
        </w:rPr>
        <w:t>que</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 el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periodo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transcurrido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hasta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antes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de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que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acontezca </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el </w:t>
      </w:r>
      <w:r w:rsidR="00860AC6" w:rsidRPr="002A5BAF">
        <w:rPr>
          <w:rFonts w:ascii="Arial Narrow" w:hAnsi="Arial Narrow"/>
          <w:sz w:val="27"/>
          <w:szCs w:val="27"/>
        </w:rPr>
        <w:t xml:space="preserve"> </w:t>
      </w:r>
      <w:r w:rsidR="00CD4F47" w:rsidRPr="002A5BAF">
        <w:rPr>
          <w:rFonts w:ascii="Arial Narrow" w:hAnsi="Arial Narrow"/>
          <w:sz w:val="27"/>
          <w:szCs w:val="27"/>
        </w:rPr>
        <w:t>evento</w:t>
      </w:r>
      <w:r w:rsidR="00860AC6" w:rsidRPr="002A5BAF">
        <w:rPr>
          <w:rFonts w:ascii="Arial Narrow" w:hAnsi="Arial Narrow"/>
          <w:sz w:val="27"/>
          <w:szCs w:val="27"/>
        </w:rPr>
        <w:t xml:space="preserve"> </w:t>
      </w:r>
      <w:r w:rsidR="00CD4F47" w:rsidRPr="002A5BAF">
        <w:rPr>
          <w:rFonts w:ascii="Arial Narrow" w:hAnsi="Arial Narrow"/>
          <w:sz w:val="27"/>
          <w:szCs w:val="27"/>
        </w:rPr>
        <w:t xml:space="preserve"> suspensor </w:t>
      </w:r>
      <w:r w:rsidR="00860AC6" w:rsidRPr="002A5BAF">
        <w:rPr>
          <w:rFonts w:ascii="Arial Narrow" w:hAnsi="Arial Narrow"/>
          <w:sz w:val="27"/>
          <w:szCs w:val="27"/>
        </w:rPr>
        <w:t xml:space="preserve">-recurso administrativo o juicio- </w:t>
      </w:r>
      <w:r w:rsidR="00CD4F47" w:rsidRPr="002A5BAF">
        <w:rPr>
          <w:rFonts w:ascii="Arial Narrow" w:hAnsi="Arial Narrow"/>
          <w:sz w:val="27"/>
          <w:szCs w:val="27"/>
        </w:rPr>
        <w:t>no se pierde, sino que se acumula al que transcurra una vez extinguido el señalado evento, por lo que debe excluirse del plazo</w:t>
      </w:r>
      <w:r w:rsidR="00FC38ED" w:rsidRPr="002A5BAF">
        <w:rPr>
          <w:rFonts w:ascii="Arial Narrow" w:hAnsi="Arial Narrow"/>
          <w:sz w:val="27"/>
          <w:szCs w:val="27"/>
        </w:rPr>
        <w:t>,</w:t>
      </w:r>
      <w:r w:rsidR="00CD4F47" w:rsidRPr="002A5BAF">
        <w:rPr>
          <w:rFonts w:ascii="Arial Narrow" w:hAnsi="Arial Narrow"/>
          <w:sz w:val="27"/>
          <w:szCs w:val="27"/>
        </w:rPr>
        <w:t xml:space="preserve"> el tiempo que duro el trámite y resolución de los medios ordinarios de defensa; </w:t>
      </w:r>
      <w:r w:rsidR="00CD4F47" w:rsidRPr="002A5BAF">
        <w:rPr>
          <w:rFonts w:ascii="Arial Narrow" w:hAnsi="Arial Narrow"/>
          <w:bCs/>
          <w:sz w:val="27"/>
          <w:szCs w:val="27"/>
        </w:rPr>
        <w:t xml:space="preserve">circunstancias que se tomarán en consideración más adelante, para efectos del cómputo respectivo sobre el plazo de la caducidad. . . . . </w:t>
      </w:r>
      <w:r w:rsidR="00CD4F47" w:rsidRPr="002A5BAF">
        <w:rPr>
          <w:rFonts w:ascii="Arial Narrow" w:hAnsi="Arial Narrow"/>
          <w:sz w:val="27"/>
          <w:szCs w:val="27"/>
        </w:rPr>
        <w:t xml:space="preserve">. . . . . . . . . . . . . . . . .  . . . . . . . . . . . . . . . . . . . . . </w:t>
      </w:r>
    </w:p>
    <w:p w:rsidR="00CD4F47" w:rsidRPr="002A5BAF" w:rsidRDefault="00CD4F47" w:rsidP="00CD4F47">
      <w:pPr>
        <w:tabs>
          <w:tab w:val="left" w:pos="1100"/>
        </w:tabs>
        <w:spacing w:line="276" w:lineRule="auto"/>
        <w:jc w:val="both"/>
        <w:rPr>
          <w:rFonts w:ascii="Arial Narrow" w:hAnsi="Arial Narrow"/>
          <w:bCs/>
          <w:sz w:val="27"/>
          <w:szCs w:val="27"/>
        </w:rPr>
      </w:pPr>
    </w:p>
    <w:p w:rsidR="00CD4F47" w:rsidRPr="002A5BAF" w:rsidRDefault="00CD4F47" w:rsidP="00CD4F47">
      <w:pPr>
        <w:spacing w:line="360" w:lineRule="auto"/>
        <w:ind w:firstLine="708"/>
        <w:jc w:val="both"/>
        <w:rPr>
          <w:rFonts w:ascii="Arial Narrow" w:hAnsi="Arial Narrow"/>
          <w:sz w:val="27"/>
          <w:szCs w:val="27"/>
        </w:rPr>
      </w:pPr>
      <w:r w:rsidRPr="002A5BAF">
        <w:rPr>
          <w:rFonts w:ascii="Arial Narrow" w:hAnsi="Arial Narrow"/>
          <w:bCs/>
          <w:sz w:val="27"/>
          <w:szCs w:val="27"/>
        </w:rPr>
        <w:t xml:space="preserve">Respecto a la suspensión del plazo de la caducidad de facultades </w:t>
      </w:r>
      <w:r w:rsidRPr="002A5BAF">
        <w:rPr>
          <w:rFonts w:ascii="Arial Narrow" w:hAnsi="Arial Narrow" w:cs="Arial Narrow"/>
          <w:bCs/>
          <w:sz w:val="27"/>
          <w:szCs w:val="27"/>
        </w:rPr>
        <w:t xml:space="preserve">resulta ilustrativo como criterio orientador el asumido en la Jurisprudencia por contradicción </w:t>
      </w:r>
      <w:r w:rsidRPr="002A5BAF">
        <w:rPr>
          <w:rFonts w:ascii="Arial Narrow" w:hAnsi="Arial Narrow" w:cs="Arial Narrow"/>
          <w:bCs/>
          <w:sz w:val="27"/>
          <w:szCs w:val="27"/>
        </w:rPr>
        <w:lastRenderedPageBreak/>
        <w:t xml:space="preserve">de tesis, por la Segunda Sala de la Suprema Corte de Justicia de la Nación, en la </w:t>
      </w:r>
      <w:r w:rsidRPr="002A5BAF">
        <w:rPr>
          <w:rFonts w:ascii="Arial Narrow" w:hAnsi="Arial Narrow"/>
          <w:sz w:val="27"/>
          <w:szCs w:val="27"/>
        </w:rPr>
        <w:t>Época: Novena Época; Registro: 162419; Instancia: Segunda Sala; Tipo de Tesis: Jurisprudencia; Fuente: Semanario Judicial de la Federación y su Gaceta; Tomo XXXIII, Abril de 2011; Materia(s): Administrativa; Tesis: 2a./J. 51/2011; Página: 390</w:t>
      </w:r>
      <w:r w:rsidRPr="002A5BAF">
        <w:rPr>
          <w:rFonts w:ascii="Arial Narrow" w:hAnsi="Arial Narrow" w:cs="Arial Narrow"/>
          <w:bCs/>
          <w:sz w:val="27"/>
          <w:szCs w:val="27"/>
        </w:rPr>
        <w:t>; bajo el siguiente rubro:</w:t>
      </w:r>
      <w:r w:rsidRPr="002A5BAF">
        <w:rPr>
          <w:rFonts w:ascii="Arial Narrow" w:hAnsi="Arial Narrow"/>
          <w:sz w:val="27"/>
          <w:szCs w:val="27"/>
        </w:rPr>
        <w:t xml:space="preserve"> . . . . . . . . . . . . . . . . . . . . . . . . . . . . . . . . . . . . . . . . . . . . . . . . . </w:t>
      </w:r>
    </w:p>
    <w:p w:rsidR="00954629" w:rsidRPr="002A5BAF" w:rsidRDefault="00954629" w:rsidP="00954629">
      <w:pPr>
        <w:spacing w:line="276" w:lineRule="auto"/>
        <w:jc w:val="both"/>
        <w:rPr>
          <w:rFonts w:ascii="Arial Narrow" w:hAnsi="Arial Narrow"/>
          <w:i/>
        </w:rPr>
      </w:pPr>
    </w:p>
    <w:p w:rsidR="00CD4F47" w:rsidRPr="002A5BAF" w:rsidRDefault="00CD4F47" w:rsidP="00FC38ED">
      <w:pPr>
        <w:spacing w:line="360" w:lineRule="auto"/>
        <w:ind w:firstLine="708"/>
        <w:jc w:val="both"/>
        <w:rPr>
          <w:rFonts w:ascii="Arial Narrow" w:hAnsi="Arial Narrow"/>
          <w:i/>
        </w:rPr>
      </w:pPr>
      <w:r w:rsidRPr="002A5BAF">
        <w:rPr>
          <w:rFonts w:ascii="Arial Narrow" w:hAnsi="Arial Narrow"/>
          <w:i/>
        </w:rPr>
        <w:t>“CADUCIDAD</w:t>
      </w:r>
      <w:r w:rsidR="0052662E" w:rsidRPr="002A5BAF">
        <w:rPr>
          <w:rFonts w:ascii="Arial Narrow" w:hAnsi="Arial Narrow"/>
          <w:i/>
        </w:rPr>
        <w:t xml:space="preserve"> </w:t>
      </w:r>
      <w:r w:rsidRPr="002A5BAF">
        <w:rPr>
          <w:rFonts w:ascii="Arial Narrow" w:hAnsi="Arial Narrow"/>
          <w:i/>
        </w:rPr>
        <w:t>EN</w:t>
      </w:r>
      <w:r w:rsidR="0052662E" w:rsidRPr="002A5BAF">
        <w:rPr>
          <w:rFonts w:ascii="Arial Narrow" w:hAnsi="Arial Narrow"/>
          <w:i/>
        </w:rPr>
        <w:t xml:space="preserve"> </w:t>
      </w:r>
      <w:r w:rsidRPr="002A5BAF">
        <w:rPr>
          <w:rFonts w:ascii="Arial Narrow" w:hAnsi="Arial Narrow"/>
          <w:i/>
        </w:rPr>
        <w:t>MATERIA</w:t>
      </w:r>
      <w:r w:rsidR="0052662E" w:rsidRPr="002A5BAF">
        <w:rPr>
          <w:rFonts w:ascii="Arial Narrow" w:hAnsi="Arial Narrow"/>
          <w:i/>
        </w:rPr>
        <w:t xml:space="preserve"> </w:t>
      </w:r>
      <w:r w:rsidRPr="002A5BAF">
        <w:rPr>
          <w:rFonts w:ascii="Arial Narrow" w:hAnsi="Arial Narrow"/>
          <w:i/>
        </w:rPr>
        <w:t xml:space="preserve">FISCAL. </w:t>
      </w:r>
      <w:r w:rsidR="00FC38ED" w:rsidRPr="002A5BAF">
        <w:rPr>
          <w:rFonts w:ascii="Arial Narrow" w:hAnsi="Arial Narrow"/>
          <w:i/>
        </w:rPr>
        <w:t>CONFORME</w:t>
      </w:r>
      <w:r w:rsidR="0052662E" w:rsidRPr="002A5BAF">
        <w:rPr>
          <w:rFonts w:ascii="Arial Narrow" w:hAnsi="Arial Narrow"/>
          <w:i/>
        </w:rPr>
        <w:t xml:space="preserve"> </w:t>
      </w:r>
      <w:r w:rsidRPr="002A5BAF">
        <w:rPr>
          <w:rFonts w:ascii="Arial Narrow" w:hAnsi="Arial Narrow"/>
          <w:i/>
        </w:rPr>
        <w:t>A LA JURISPRUDENCIA 2a./J. 42/2001, LA SUSPENSIÓN DEL PLAZO PARA QUE AQUÉLLA OPERE NO SE CONDICIONA A QUE EL RECURSO O JUICIO INTERPUESTO DECLARE INSUBSISTENTE EL PROCEDIMIENTO DE FISCALIZACIÓN DESDE SU INICIO. La Segunda Sala de la Suprema Corte de Justicia de la Nación, al interpretar el artículo 67, fracción IV, cuarto párrafo, del Código Fiscal de la Federación, en la jurisprudencia 2a./J. 42/2001, de rubro: "CADUCIDAD EN MATERIA FISCAL. SE SUSPENDE EL PLAZO CUANDO SE HACE VALER CUALQUIER MEDIO DE DEFENSA, INDEPENDIENTEMENTE DEL SENTIDO DE LA RESOLUCIÓN QUE LE RECAIGA.", consideró que el plazo de caducidad en materia fiscal se suspende, entre otros supuestos, con la sola interposición del medio de defensa, con independencia de lo que se resuelva en el recurso o juicio, ya que el citado precepto no la condiciona así; esto es, que lo resuelto en éste no determina o influye en la suspensión del plazo de caducidad, por ende, lo que debe corroborarse en los casos en que se alegue la suspensión del plazo de caducidad de las facultades legales de comprobación de las autoridades fiscales, es la existencia del medio de defensa y computar el plazo de 5 años excluyendo el tiempo de suspensión que se haya generado por la interposición del recurso o juicio respectivo. En ese sentido, no puede constituir un caso de excepción para la observancia de la referida jurisprudencia, el que con motivo de la interposición de un recurso administrativo o juicio se determine insubsistente desde el inicio el procedimiento de fiscalización, ya que en dicho criterio se estableció que la actualización de la suspensión del plazo de la caducidad no se condiciona a lo que se resuelva en el medio de defensa intentado, al no preverlo así el referido artículo 67, esto es, que la norma en comento no condiciona su actualización a lo que se resuelva en el recurso o juicio respectivo.” Contradicción de tesis 377/2010. Entre las sustentadas por los Tribunales Colegiados Décimo Segundo y Décimo Tercero, ambos en Materia Administrativa del Primer Circuito. 23 de febrero de 2011. Cinco votos. Ponente: Luis María Aguilar Morales. Secretario: Aurelio Damián Magaña. Tesis de jurisprudencia 51/2011. Aprobada por la Segunda Sala de este Alto Tribunal en sesión privada del dos de marzo de dos mil once. Nota: La tesis 2a./J. 42/2001 citada, aparece publicada en el Semanario Judicial de la Federación y su Gaceta, Novena Época, Tomo XIV, septiembre de 2001, página 465.</w:t>
      </w:r>
    </w:p>
    <w:p w:rsidR="00CD4F47" w:rsidRPr="002A5BAF" w:rsidRDefault="00CD4F47" w:rsidP="00464E94">
      <w:pPr>
        <w:spacing w:line="276" w:lineRule="auto"/>
        <w:jc w:val="both"/>
      </w:pPr>
    </w:p>
    <w:p w:rsidR="00E04A8D" w:rsidRPr="002A5BAF" w:rsidRDefault="00BB24CC" w:rsidP="00D91604">
      <w:pPr>
        <w:spacing w:line="360" w:lineRule="auto"/>
        <w:ind w:firstLine="708"/>
        <w:jc w:val="both"/>
        <w:rPr>
          <w:rFonts w:ascii="Arial Narrow" w:hAnsi="Arial Narrow" w:cs="Arial"/>
          <w:sz w:val="27"/>
          <w:szCs w:val="27"/>
        </w:rPr>
      </w:pPr>
      <w:r w:rsidRPr="002A5BAF">
        <w:rPr>
          <w:rFonts w:ascii="Arial Narrow" w:hAnsi="Arial Narrow"/>
          <w:sz w:val="27"/>
          <w:szCs w:val="27"/>
        </w:rPr>
        <w:t>En la especie, se act</w:t>
      </w:r>
      <w:r w:rsidR="00860AC6" w:rsidRPr="002A5BAF">
        <w:rPr>
          <w:rFonts w:ascii="Arial Narrow" w:hAnsi="Arial Narrow"/>
          <w:sz w:val="27"/>
          <w:szCs w:val="27"/>
        </w:rPr>
        <w:t>ualiza el supuesto señalado en el artículo 39, fracción II</w:t>
      </w:r>
      <w:r w:rsidR="00D22F19" w:rsidRPr="002A5BAF">
        <w:rPr>
          <w:rFonts w:ascii="Arial Narrow" w:hAnsi="Arial Narrow"/>
          <w:sz w:val="27"/>
          <w:szCs w:val="27"/>
        </w:rPr>
        <w:t>,</w:t>
      </w:r>
      <w:r w:rsidR="00464E94" w:rsidRPr="002A5BAF">
        <w:rPr>
          <w:rFonts w:ascii="Arial Narrow" w:hAnsi="Arial Narrow"/>
          <w:sz w:val="27"/>
          <w:szCs w:val="27"/>
        </w:rPr>
        <w:t xml:space="preserve"> de la Ley de Hacienda para los Municipios del Estado de Guanajuato,</w:t>
      </w:r>
      <w:r w:rsidR="00D22F19" w:rsidRPr="002A5BAF">
        <w:rPr>
          <w:rFonts w:ascii="Arial Narrow" w:hAnsi="Arial Narrow"/>
          <w:sz w:val="27"/>
          <w:szCs w:val="27"/>
        </w:rPr>
        <w:t xml:space="preserve"> </w:t>
      </w:r>
      <w:r w:rsidR="00464E94" w:rsidRPr="002A5BAF">
        <w:rPr>
          <w:rFonts w:ascii="Arial Narrow" w:hAnsi="Arial Narrow" w:cs="Arial"/>
          <w:sz w:val="27"/>
          <w:szCs w:val="27"/>
        </w:rPr>
        <w:t>porque no existe la obligación de presentar declaraciones, manifestaciones o avisos,</w:t>
      </w:r>
      <w:r w:rsidR="00464E94" w:rsidRPr="002A5BAF">
        <w:rPr>
          <w:rFonts w:ascii="Arial Narrow" w:hAnsi="Arial Narrow"/>
          <w:sz w:val="27"/>
          <w:szCs w:val="27"/>
        </w:rPr>
        <w:t xml:space="preserve"> </w:t>
      </w:r>
      <w:r w:rsidRPr="002A5BAF">
        <w:rPr>
          <w:rFonts w:ascii="Arial Narrow" w:hAnsi="Arial Narrow"/>
          <w:sz w:val="27"/>
          <w:szCs w:val="27"/>
        </w:rPr>
        <w:t xml:space="preserve">razón </w:t>
      </w:r>
      <w:r w:rsidR="00D91604" w:rsidRPr="002A5BAF">
        <w:rPr>
          <w:rFonts w:ascii="Arial Narrow" w:hAnsi="Arial Narrow"/>
          <w:sz w:val="27"/>
          <w:szCs w:val="27"/>
        </w:rPr>
        <w:t>por la cual el plazo de 5 años empieza a</w:t>
      </w:r>
      <w:r w:rsidRPr="002A5BAF">
        <w:rPr>
          <w:rFonts w:ascii="Arial Narrow" w:hAnsi="Arial Narrow"/>
          <w:sz w:val="27"/>
          <w:szCs w:val="27"/>
        </w:rPr>
        <w:t xml:space="preserve"> </w:t>
      </w:r>
      <w:r w:rsidR="00B465B2" w:rsidRPr="002A5BAF">
        <w:rPr>
          <w:rFonts w:ascii="Arial Narrow" w:hAnsi="Arial Narrow"/>
          <w:sz w:val="27"/>
          <w:szCs w:val="27"/>
        </w:rPr>
        <w:t>co</w:t>
      </w:r>
      <w:r w:rsidR="00D91604" w:rsidRPr="002A5BAF">
        <w:rPr>
          <w:rFonts w:ascii="Arial Narrow" w:hAnsi="Arial Narrow"/>
          <w:sz w:val="27"/>
          <w:szCs w:val="27"/>
        </w:rPr>
        <w:t>rrer</w:t>
      </w:r>
      <w:r w:rsidR="00B465B2" w:rsidRPr="002A5BAF">
        <w:rPr>
          <w:rFonts w:ascii="Arial Narrow" w:hAnsi="Arial Narrow"/>
          <w:sz w:val="27"/>
          <w:szCs w:val="27"/>
        </w:rPr>
        <w:t xml:space="preserve"> a partir </w:t>
      </w:r>
      <w:r w:rsidR="00B465B2" w:rsidRPr="002A5BAF">
        <w:rPr>
          <w:rFonts w:ascii="Arial Narrow" w:hAnsi="Arial Narrow" w:cs="Arial"/>
          <w:sz w:val="27"/>
          <w:szCs w:val="27"/>
        </w:rPr>
        <w:t>del día siguiente al en que se produjo el hec</w:t>
      </w:r>
      <w:r w:rsidR="00464E94" w:rsidRPr="002A5BAF">
        <w:rPr>
          <w:rFonts w:ascii="Arial Narrow" w:hAnsi="Arial Narrow" w:cs="Arial"/>
          <w:sz w:val="27"/>
          <w:szCs w:val="27"/>
        </w:rPr>
        <w:t xml:space="preserve">ho generador del crédito fiscal; pues, </w:t>
      </w:r>
      <w:r w:rsidR="00AD4FDB" w:rsidRPr="002A5BAF">
        <w:rPr>
          <w:rFonts w:ascii="Arial Narrow" w:hAnsi="Arial Narrow" w:cs="Arial"/>
          <w:sz w:val="27"/>
          <w:szCs w:val="27"/>
        </w:rPr>
        <w:t>es</w:t>
      </w:r>
      <w:r w:rsidR="00B465B2" w:rsidRPr="002A5BAF">
        <w:rPr>
          <w:rFonts w:ascii="Arial Narrow" w:hAnsi="Arial Narrow" w:cs="Arial"/>
          <w:sz w:val="27"/>
          <w:szCs w:val="27"/>
        </w:rPr>
        <w:t xml:space="preserve"> el caso que de las constancias que integran este expediente, </w:t>
      </w:r>
      <w:r w:rsidR="00E04A8D" w:rsidRPr="002A5BAF">
        <w:rPr>
          <w:rFonts w:ascii="Arial Narrow" w:hAnsi="Arial Narrow" w:cs="Arial"/>
          <w:sz w:val="27"/>
          <w:szCs w:val="27"/>
        </w:rPr>
        <w:t>se advierte que:</w:t>
      </w:r>
      <w:r w:rsidR="00A108DE" w:rsidRPr="002A5BAF">
        <w:rPr>
          <w:rFonts w:ascii="Arial Narrow" w:hAnsi="Arial Narrow" w:cs="Arial"/>
          <w:sz w:val="27"/>
          <w:szCs w:val="27"/>
        </w:rPr>
        <w:t xml:space="preserve"> . . . . . . . . . . . . . . .</w:t>
      </w:r>
      <w:r w:rsidR="00464E94" w:rsidRPr="002A5BAF">
        <w:rPr>
          <w:rFonts w:ascii="Arial Narrow" w:hAnsi="Arial Narrow" w:cs="Arial"/>
          <w:sz w:val="27"/>
          <w:szCs w:val="27"/>
        </w:rPr>
        <w:t xml:space="preserve"> </w:t>
      </w:r>
      <w:r w:rsidR="00A108DE" w:rsidRPr="002A5BAF">
        <w:rPr>
          <w:rFonts w:ascii="Arial Narrow" w:hAnsi="Arial Narrow" w:cs="Arial"/>
          <w:sz w:val="27"/>
          <w:szCs w:val="27"/>
        </w:rPr>
        <w:t xml:space="preserve"> . . . . . . . . . . . . . . . </w:t>
      </w:r>
    </w:p>
    <w:p w:rsidR="002142F4" w:rsidRPr="002A5BAF" w:rsidRDefault="002142F4" w:rsidP="002142F4">
      <w:pPr>
        <w:spacing w:line="276" w:lineRule="auto"/>
        <w:jc w:val="both"/>
        <w:rPr>
          <w:rFonts w:ascii="Arial Narrow" w:hAnsi="Arial Narrow" w:cs="Arial"/>
          <w:sz w:val="27"/>
          <w:szCs w:val="27"/>
        </w:rPr>
      </w:pPr>
    </w:p>
    <w:p w:rsidR="00E04A8D" w:rsidRPr="002A5BAF" w:rsidRDefault="00E04A8D" w:rsidP="00D91604">
      <w:pPr>
        <w:spacing w:line="360" w:lineRule="auto"/>
        <w:ind w:firstLine="708"/>
        <w:jc w:val="both"/>
        <w:rPr>
          <w:rFonts w:ascii="Arial Narrow" w:hAnsi="Arial Narrow" w:cs="Arial"/>
          <w:sz w:val="27"/>
          <w:szCs w:val="27"/>
        </w:rPr>
      </w:pPr>
      <w:r w:rsidRPr="002A5BAF">
        <w:rPr>
          <w:rFonts w:ascii="Arial Narrow" w:hAnsi="Arial Narrow" w:cs="Arial"/>
          <w:sz w:val="27"/>
          <w:szCs w:val="27"/>
        </w:rPr>
        <w:t xml:space="preserve">a).- La parte actora omitió </w:t>
      </w:r>
      <w:r w:rsidR="008200DC" w:rsidRPr="002A5BAF">
        <w:rPr>
          <w:rFonts w:ascii="Arial Narrow" w:hAnsi="Arial Narrow" w:cs="Arial"/>
          <w:sz w:val="27"/>
          <w:szCs w:val="27"/>
        </w:rPr>
        <w:t xml:space="preserve">realizar </w:t>
      </w:r>
      <w:r w:rsidRPr="002A5BAF">
        <w:rPr>
          <w:rFonts w:ascii="Arial Narrow" w:hAnsi="Arial Narrow" w:cs="Arial"/>
          <w:sz w:val="27"/>
          <w:szCs w:val="27"/>
        </w:rPr>
        <w:t>l</w:t>
      </w:r>
      <w:r w:rsidR="008200DC" w:rsidRPr="002A5BAF">
        <w:rPr>
          <w:rFonts w:ascii="Arial Narrow" w:hAnsi="Arial Narrow" w:cs="Arial"/>
          <w:sz w:val="27"/>
          <w:szCs w:val="27"/>
        </w:rPr>
        <w:t>os</w:t>
      </w:r>
      <w:r w:rsidRPr="002A5BAF">
        <w:rPr>
          <w:rFonts w:ascii="Arial Narrow" w:hAnsi="Arial Narrow" w:cs="Arial"/>
          <w:sz w:val="27"/>
          <w:szCs w:val="27"/>
        </w:rPr>
        <w:t xml:space="preserve"> pago</w:t>
      </w:r>
      <w:r w:rsidR="008200DC" w:rsidRPr="002A5BAF">
        <w:rPr>
          <w:rFonts w:ascii="Arial Narrow" w:hAnsi="Arial Narrow" w:cs="Arial"/>
          <w:sz w:val="27"/>
          <w:szCs w:val="27"/>
        </w:rPr>
        <w:t xml:space="preserve">s bimestrales </w:t>
      </w:r>
      <w:r w:rsidRPr="002A5BAF">
        <w:rPr>
          <w:rFonts w:ascii="Arial Narrow" w:hAnsi="Arial Narrow" w:cs="Arial"/>
          <w:sz w:val="27"/>
          <w:szCs w:val="27"/>
        </w:rPr>
        <w:t>del impuesto predial del inmueble con número de cuenta predial</w:t>
      </w:r>
      <w:r w:rsidR="004D0BD1" w:rsidRPr="002A5BAF">
        <w:rPr>
          <w:rFonts w:ascii="Arial Narrow" w:hAnsi="Arial Narrow" w:cs="Arial"/>
          <w:sz w:val="27"/>
          <w:szCs w:val="27"/>
        </w:rPr>
        <w:t>…</w:t>
      </w:r>
      <w:r w:rsidRPr="002A5BAF">
        <w:rPr>
          <w:rFonts w:ascii="Arial Narrow" w:hAnsi="Arial Narrow" w:cs="Arial"/>
          <w:sz w:val="27"/>
          <w:szCs w:val="27"/>
        </w:rPr>
        <w:t>, a partir del primer bimestre de 2005 dos mil cinco al sexto bimestre de 2014 dos mil catorce y del inmueble con número de cuenta predial</w:t>
      </w:r>
      <w:r w:rsidR="004D0BD1" w:rsidRPr="002A5BAF">
        <w:rPr>
          <w:rFonts w:ascii="Arial Narrow" w:hAnsi="Arial Narrow" w:cs="Arial"/>
          <w:sz w:val="27"/>
          <w:szCs w:val="27"/>
        </w:rPr>
        <w:t>…</w:t>
      </w:r>
      <w:r w:rsidRPr="002A5BAF">
        <w:rPr>
          <w:rFonts w:ascii="Arial Narrow" w:hAnsi="Arial Narrow" w:cs="Arial"/>
          <w:sz w:val="27"/>
          <w:szCs w:val="27"/>
        </w:rPr>
        <w:t xml:space="preserve"> a partir del primer bimestre de 2006 dos mil seis al sexto bimestre de 2014 dos mil catorce; y,</w:t>
      </w:r>
      <w:r w:rsidR="008200DC" w:rsidRPr="002A5BAF">
        <w:rPr>
          <w:rFonts w:ascii="Arial Narrow" w:hAnsi="Arial Narrow" w:cs="Arial"/>
          <w:sz w:val="27"/>
          <w:szCs w:val="27"/>
        </w:rPr>
        <w:t xml:space="preserve"> . . .  . . . .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 . . . . . . . </w:t>
      </w:r>
    </w:p>
    <w:p w:rsidR="00E04A8D" w:rsidRPr="002A5BAF" w:rsidRDefault="00E04A8D" w:rsidP="00A108DE">
      <w:pPr>
        <w:spacing w:line="276" w:lineRule="auto"/>
        <w:jc w:val="both"/>
        <w:rPr>
          <w:rFonts w:ascii="Arial Narrow" w:hAnsi="Arial Narrow" w:cs="Arial"/>
          <w:sz w:val="27"/>
          <w:szCs w:val="27"/>
        </w:rPr>
      </w:pPr>
    </w:p>
    <w:p w:rsidR="008200DC" w:rsidRPr="002A5BAF" w:rsidRDefault="00E04A8D" w:rsidP="008200DC">
      <w:pPr>
        <w:spacing w:line="360" w:lineRule="auto"/>
        <w:ind w:firstLine="708"/>
        <w:jc w:val="both"/>
        <w:rPr>
          <w:rFonts w:ascii="Arial Narrow" w:hAnsi="Arial Narrow" w:cs="Arial"/>
          <w:sz w:val="27"/>
          <w:szCs w:val="27"/>
        </w:rPr>
      </w:pPr>
      <w:r w:rsidRPr="002A5BAF">
        <w:rPr>
          <w:rFonts w:ascii="Arial Narrow" w:hAnsi="Arial Narrow" w:cs="Arial"/>
          <w:sz w:val="27"/>
          <w:szCs w:val="27"/>
        </w:rPr>
        <w:t>b).- La autoridad demandada no determinó y liquido el impuesto predial de los referidos inmuebles en los periodos señalados en el inciso que antecede.</w:t>
      </w:r>
      <w:r w:rsidR="008200DC" w:rsidRPr="002A5BAF">
        <w:rPr>
          <w:rFonts w:ascii="Arial Narrow" w:hAnsi="Arial Narrow" w:cs="Arial"/>
          <w:sz w:val="27"/>
          <w:szCs w:val="27"/>
        </w:rPr>
        <w:t xml:space="preserve"> . . . . . . . . . </w:t>
      </w:r>
    </w:p>
    <w:p w:rsidR="0052662E" w:rsidRPr="002A5BAF" w:rsidRDefault="0052662E" w:rsidP="0052662E">
      <w:pPr>
        <w:spacing w:line="276" w:lineRule="auto"/>
        <w:jc w:val="both"/>
        <w:rPr>
          <w:rFonts w:ascii="Arial Narrow" w:hAnsi="Arial Narrow" w:cs="Arial"/>
          <w:sz w:val="27"/>
          <w:szCs w:val="27"/>
        </w:rPr>
      </w:pPr>
    </w:p>
    <w:p w:rsidR="00464E94" w:rsidRPr="002A5BAF" w:rsidRDefault="00F14323" w:rsidP="004D0BD1">
      <w:pPr>
        <w:spacing w:line="360" w:lineRule="auto"/>
        <w:ind w:firstLine="708"/>
        <w:jc w:val="both"/>
        <w:rPr>
          <w:rFonts w:ascii="Arial Narrow" w:hAnsi="Arial Narrow"/>
          <w:sz w:val="27"/>
          <w:szCs w:val="27"/>
        </w:rPr>
      </w:pPr>
      <w:r w:rsidRPr="002A5BAF">
        <w:rPr>
          <w:rFonts w:ascii="Arial Narrow" w:hAnsi="Arial Narrow" w:cs="Arial"/>
          <w:sz w:val="27"/>
          <w:szCs w:val="27"/>
        </w:rPr>
        <w:t xml:space="preserve">Así, respecto a algunos bimestres de los ejercicios fiscales </w:t>
      </w:r>
      <w:r w:rsidR="008F5690" w:rsidRPr="002A5BAF">
        <w:rPr>
          <w:rFonts w:ascii="Arial Narrow" w:hAnsi="Arial Narrow" w:cs="Arial"/>
          <w:sz w:val="27"/>
          <w:szCs w:val="27"/>
        </w:rPr>
        <w:t xml:space="preserve">en los periodos </w:t>
      </w:r>
      <w:r w:rsidRPr="002A5BAF">
        <w:rPr>
          <w:rFonts w:ascii="Arial Narrow" w:hAnsi="Arial Narrow" w:cs="Arial"/>
          <w:sz w:val="27"/>
          <w:szCs w:val="27"/>
        </w:rPr>
        <w:t xml:space="preserve">que se indican </w:t>
      </w:r>
      <w:r w:rsidR="00227CC3" w:rsidRPr="002A5BAF">
        <w:rPr>
          <w:rFonts w:ascii="Arial Narrow" w:hAnsi="Arial Narrow" w:cs="Arial"/>
          <w:sz w:val="27"/>
          <w:szCs w:val="27"/>
        </w:rPr>
        <w:t xml:space="preserve">párrafos más adelante en este considerando, </w:t>
      </w:r>
      <w:r w:rsidRPr="002A5BAF">
        <w:rPr>
          <w:rFonts w:ascii="Arial Narrow" w:hAnsi="Arial Narrow" w:cs="Arial"/>
          <w:sz w:val="27"/>
          <w:szCs w:val="27"/>
        </w:rPr>
        <w:t xml:space="preserve">se configuro la caducidad, toda vez que las autoridades hacendarias municipales no ejercieron sus facultades </w:t>
      </w:r>
      <w:r w:rsidR="00A108DE" w:rsidRPr="002A5BAF">
        <w:rPr>
          <w:rFonts w:ascii="Arial Narrow" w:hAnsi="Arial Narrow" w:cs="Arial"/>
          <w:sz w:val="27"/>
          <w:szCs w:val="27"/>
        </w:rPr>
        <w:t xml:space="preserve">dentro de los cinco años que tienen </w:t>
      </w:r>
      <w:r w:rsidRPr="002A5BAF">
        <w:rPr>
          <w:rFonts w:ascii="Arial Narrow" w:hAnsi="Arial Narrow" w:cs="Arial"/>
          <w:sz w:val="27"/>
          <w:szCs w:val="27"/>
        </w:rPr>
        <w:t xml:space="preserve">para determinar el impuesto predial </w:t>
      </w:r>
      <w:r w:rsidR="00FC38ED" w:rsidRPr="002A5BAF">
        <w:rPr>
          <w:rFonts w:ascii="Arial Narrow" w:hAnsi="Arial Narrow" w:cs="Arial"/>
          <w:sz w:val="27"/>
          <w:szCs w:val="27"/>
        </w:rPr>
        <w:t xml:space="preserve">y sus accesorios </w:t>
      </w:r>
      <w:r w:rsidRPr="002A5BAF">
        <w:rPr>
          <w:rFonts w:ascii="Arial Narrow" w:hAnsi="Arial Narrow" w:cs="Arial"/>
          <w:sz w:val="27"/>
          <w:szCs w:val="27"/>
        </w:rPr>
        <w:t xml:space="preserve">de los inmuebles </w:t>
      </w:r>
      <w:r w:rsidR="008F5690" w:rsidRPr="002A5BAF">
        <w:rPr>
          <w:rFonts w:ascii="Arial Narrow" w:hAnsi="Arial Narrow" w:cs="Arial"/>
          <w:sz w:val="27"/>
          <w:szCs w:val="27"/>
        </w:rPr>
        <w:t xml:space="preserve">registrados bajo las </w:t>
      </w:r>
      <w:r w:rsidRPr="002A5BAF">
        <w:rPr>
          <w:rFonts w:ascii="Arial Narrow" w:hAnsi="Arial Narrow" w:cs="Arial"/>
          <w:sz w:val="27"/>
          <w:szCs w:val="27"/>
        </w:rPr>
        <w:t xml:space="preserve">cuentas prediales </w:t>
      </w:r>
      <w:r w:rsidR="008F5690" w:rsidRPr="002A5BAF">
        <w:rPr>
          <w:rFonts w:ascii="Arial Narrow" w:hAnsi="Arial Narrow" w:cs="Arial"/>
          <w:sz w:val="27"/>
          <w:szCs w:val="27"/>
        </w:rPr>
        <w:t>números</w:t>
      </w:r>
      <w:r w:rsidR="004D0BD1" w:rsidRPr="002A5BAF">
        <w:rPr>
          <w:rFonts w:ascii="Arial Narrow" w:hAnsi="Arial Narrow" w:cs="Arial"/>
          <w:sz w:val="27"/>
          <w:szCs w:val="27"/>
        </w:rPr>
        <w:t>…</w:t>
      </w:r>
      <w:r w:rsidRPr="002A5BAF">
        <w:rPr>
          <w:rFonts w:ascii="Arial Narrow" w:hAnsi="Arial Narrow" w:cs="Arial"/>
          <w:sz w:val="27"/>
          <w:szCs w:val="27"/>
        </w:rPr>
        <w:t xml:space="preserve"> </w:t>
      </w:r>
      <w:r w:rsidR="00954629" w:rsidRPr="002A5BAF">
        <w:rPr>
          <w:rFonts w:ascii="Arial Narrow" w:hAnsi="Arial Narrow" w:cs="Arial"/>
          <w:sz w:val="27"/>
          <w:szCs w:val="27"/>
        </w:rPr>
        <w:t xml:space="preserve"> </w:t>
      </w:r>
      <w:r w:rsidR="004D0BD1" w:rsidRPr="002A5BAF">
        <w:rPr>
          <w:rFonts w:ascii="Arial Narrow" w:hAnsi="Arial Narrow" w:cs="Arial"/>
          <w:sz w:val="27"/>
          <w:szCs w:val="27"/>
        </w:rPr>
        <w:t>y…</w:t>
      </w:r>
      <w:r w:rsidRPr="002A5BAF">
        <w:rPr>
          <w:rFonts w:ascii="Arial Narrow" w:hAnsi="Arial Narrow" w:cs="Arial"/>
          <w:sz w:val="27"/>
          <w:szCs w:val="27"/>
        </w:rPr>
        <w:t xml:space="preserve">, </w:t>
      </w:r>
      <w:r w:rsidR="00954629" w:rsidRPr="002A5BAF">
        <w:rPr>
          <w:rFonts w:ascii="Arial Narrow" w:hAnsi="Arial Narrow" w:cs="Arial"/>
          <w:sz w:val="27"/>
          <w:szCs w:val="27"/>
        </w:rPr>
        <w:t xml:space="preserve"> </w:t>
      </w:r>
      <w:r w:rsidRPr="002A5BAF">
        <w:rPr>
          <w:rFonts w:ascii="Arial Narrow" w:hAnsi="Arial Narrow" w:cs="Arial"/>
          <w:sz w:val="27"/>
          <w:szCs w:val="27"/>
        </w:rPr>
        <w:t>por las</w:t>
      </w:r>
      <w:r w:rsidR="00954629" w:rsidRPr="002A5BAF">
        <w:rPr>
          <w:rFonts w:ascii="Arial Narrow" w:hAnsi="Arial Narrow" w:cs="Arial"/>
          <w:sz w:val="27"/>
          <w:szCs w:val="27"/>
        </w:rPr>
        <w:t xml:space="preserve"> </w:t>
      </w:r>
      <w:r w:rsidRPr="002A5BAF">
        <w:rPr>
          <w:rFonts w:ascii="Arial Narrow" w:hAnsi="Arial Narrow" w:cs="Arial"/>
          <w:sz w:val="27"/>
          <w:szCs w:val="27"/>
        </w:rPr>
        <w:t xml:space="preserve"> razones y </w:t>
      </w:r>
      <w:r w:rsidR="00954629" w:rsidRPr="002A5BAF">
        <w:rPr>
          <w:rFonts w:ascii="Arial Narrow" w:hAnsi="Arial Narrow" w:cs="Arial"/>
          <w:sz w:val="27"/>
          <w:szCs w:val="27"/>
        </w:rPr>
        <w:t xml:space="preserve"> </w:t>
      </w:r>
      <w:r w:rsidRPr="002A5BAF">
        <w:rPr>
          <w:rFonts w:ascii="Arial Narrow" w:hAnsi="Arial Narrow" w:cs="Arial"/>
          <w:sz w:val="27"/>
          <w:szCs w:val="27"/>
        </w:rPr>
        <w:t xml:space="preserve">cómputos que </w:t>
      </w:r>
      <w:r w:rsidR="008B773B" w:rsidRPr="002A5BAF">
        <w:rPr>
          <w:rFonts w:ascii="Arial Narrow" w:hAnsi="Arial Narrow" w:cs="Arial"/>
          <w:sz w:val="27"/>
          <w:szCs w:val="27"/>
        </w:rPr>
        <w:t>adelante</w:t>
      </w:r>
      <w:r w:rsidR="00227CC3" w:rsidRPr="002A5BAF">
        <w:rPr>
          <w:rFonts w:ascii="Arial Narrow" w:hAnsi="Arial Narrow" w:cs="Arial"/>
          <w:sz w:val="27"/>
          <w:szCs w:val="27"/>
        </w:rPr>
        <w:t xml:space="preserve"> </w:t>
      </w:r>
      <w:r w:rsidRPr="002A5BAF">
        <w:rPr>
          <w:rFonts w:ascii="Arial Narrow" w:hAnsi="Arial Narrow" w:cs="Arial"/>
          <w:sz w:val="27"/>
          <w:szCs w:val="27"/>
        </w:rPr>
        <w:t>se expresan.</w:t>
      </w:r>
      <w:r w:rsidR="00713D08" w:rsidRPr="002A5BAF">
        <w:rPr>
          <w:rFonts w:ascii="Arial Narrow" w:hAnsi="Arial Narrow" w:cs="Arial"/>
          <w:sz w:val="27"/>
          <w:szCs w:val="27"/>
        </w:rPr>
        <w:t xml:space="preserve"> . . .</w:t>
      </w:r>
      <w:r w:rsidR="00464E94" w:rsidRPr="002A5BAF">
        <w:rPr>
          <w:rFonts w:ascii="Arial Narrow" w:hAnsi="Arial Narrow" w:cs="Arial"/>
          <w:sz w:val="27"/>
          <w:szCs w:val="27"/>
        </w:rPr>
        <w:t xml:space="preserve"> . . . . . .</w:t>
      </w:r>
      <w:r w:rsidR="004D0BD1" w:rsidRPr="002A5BAF">
        <w:rPr>
          <w:rFonts w:ascii="Arial Narrow" w:hAnsi="Arial Narrow" w:cs="Arial"/>
          <w:sz w:val="27"/>
          <w:szCs w:val="27"/>
        </w:rPr>
        <w:t xml:space="preserve"> . . . . . . . . . </w:t>
      </w:r>
    </w:p>
    <w:p w:rsidR="00104F4C" w:rsidRPr="002A5BAF" w:rsidRDefault="00104F4C" w:rsidP="00FC38ED">
      <w:pPr>
        <w:tabs>
          <w:tab w:val="left" w:pos="2977"/>
        </w:tabs>
        <w:spacing w:line="276" w:lineRule="auto"/>
        <w:jc w:val="both"/>
        <w:rPr>
          <w:rFonts w:ascii="Arial Narrow" w:hAnsi="Arial Narrow"/>
          <w:sz w:val="27"/>
          <w:szCs w:val="27"/>
        </w:rPr>
      </w:pPr>
    </w:p>
    <w:p w:rsidR="008F5690" w:rsidRPr="002A5BAF" w:rsidRDefault="008F5690" w:rsidP="00464E94">
      <w:pPr>
        <w:tabs>
          <w:tab w:val="left" w:pos="2977"/>
        </w:tabs>
        <w:spacing w:line="360" w:lineRule="auto"/>
        <w:ind w:firstLine="708"/>
        <w:jc w:val="both"/>
        <w:rPr>
          <w:rFonts w:ascii="Arial Narrow" w:hAnsi="Arial Narrow"/>
          <w:sz w:val="27"/>
          <w:szCs w:val="27"/>
          <w:lang w:val="es-MX" w:eastAsia="en-US"/>
        </w:rPr>
      </w:pPr>
      <w:r w:rsidRPr="002A5BAF">
        <w:rPr>
          <w:rFonts w:ascii="Arial Narrow" w:hAnsi="Arial Narrow"/>
          <w:sz w:val="27"/>
          <w:szCs w:val="27"/>
        </w:rPr>
        <w:t xml:space="preserve">De esta manera, cabe precisar que la caducidad es la sanción que se le impone al fisco Municipal por su inactividad e implica necesariamente la extinción de la facultad de las autoridades fiscales Municipales para determinar en cantidad líquida a cargo del sujeto obligado al pago del impuesto predial omitido y sus accesorios </w:t>
      </w:r>
      <w:r w:rsidRPr="002A5BAF">
        <w:rPr>
          <w:rFonts w:ascii="Arial Narrow" w:hAnsi="Arial Narrow"/>
          <w:b/>
          <w:sz w:val="27"/>
          <w:szCs w:val="27"/>
        </w:rPr>
        <w:t>-</w:t>
      </w:r>
      <w:r w:rsidRPr="002A5BAF">
        <w:rPr>
          <w:rFonts w:ascii="Arial Narrow" w:hAnsi="Arial Narrow"/>
          <w:sz w:val="27"/>
          <w:szCs w:val="27"/>
        </w:rPr>
        <w:t>obligación fiscal</w:t>
      </w:r>
      <w:r w:rsidRPr="002A5BAF">
        <w:rPr>
          <w:rFonts w:ascii="Arial Narrow" w:hAnsi="Arial Narrow"/>
          <w:b/>
          <w:sz w:val="27"/>
          <w:szCs w:val="27"/>
        </w:rPr>
        <w:t>-</w:t>
      </w:r>
      <w:r w:rsidRPr="002A5BAF">
        <w:rPr>
          <w:rFonts w:ascii="Arial Narrow" w:hAnsi="Arial Narrow"/>
          <w:sz w:val="27"/>
          <w:szCs w:val="27"/>
        </w:rPr>
        <w:t xml:space="preserve">, pues el citado artículo 39 sólo exige el paso de 5 cinco años ininterrumpidos para que se extinga esa facultad; y, es cierto que en la fecha que la Directora de Impuestos Inmobiliarios emitió el acto impugnado, ya había caducado la facultad para determinar los créditos fiscales por impuesto predial de los </w:t>
      </w:r>
      <w:r w:rsidRPr="002A5BAF">
        <w:rPr>
          <w:rFonts w:ascii="Arial Narrow" w:hAnsi="Arial Narrow"/>
          <w:sz w:val="27"/>
          <w:szCs w:val="27"/>
        </w:rPr>
        <w:lastRenderedPageBreak/>
        <w:t xml:space="preserve">inmuebles que nos ocupan ahora, en los periodos señalados </w:t>
      </w:r>
      <w:r w:rsidR="00495018" w:rsidRPr="002A5BAF">
        <w:rPr>
          <w:rFonts w:ascii="Arial Narrow" w:hAnsi="Arial Narrow"/>
          <w:sz w:val="27"/>
          <w:szCs w:val="27"/>
        </w:rPr>
        <w:t xml:space="preserve">más adelante </w:t>
      </w:r>
      <w:r w:rsidRPr="002A5BAF">
        <w:rPr>
          <w:rFonts w:ascii="Arial Narrow" w:hAnsi="Arial Narrow"/>
          <w:sz w:val="27"/>
          <w:szCs w:val="27"/>
        </w:rPr>
        <w:t>en este considerando.</w:t>
      </w:r>
      <w:r w:rsidRPr="002A5BAF">
        <w:rPr>
          <w:rFonts w:ascii="Arial Narrow" w:hAnsi="Arial Narrow" w:cs="Arial"/>
          <w:sz w:val="27"/>
          <w:szCs w:val="27"/>
        </w:rPr>
        <w:t xml:space="preserve"> . . . . . . . . .  . . . . . . . . . . . . . . . . . . . . . . . . . . . . . . . . . . . . . . . . . . . . . . </w:t>
      </w:r>
    </w:p>
    <w:p w:rsidR="008F5690" w:rsidRPr="002A5BAF" w:rsidRDefault="008F5690" w:rsidP="0052662E">
      <w:pPr>
        <w:spacing w:line="276" w:lineRule="auto"/>
        <w:jc w:val="both"/>
        <w:rPr>
          <w:rFonts w:ascii="Arial Narrow" w:hAnsi="Arial Narrow"/>
          <w:sz w:val="27"/>
          <w:szCs w:val="27"/>
        </w:rPr>
      </w:pPr>
    </w:p>
    <w:p w:rsidR="008F5690" w:rsidRPr="002A5BAF" w:rsidRDefault="008F5690" w:rsidP="004D0BD1">
      <w:pPr>
        <w:spacing w:line="360" w:lineRule="auto"/>
        <w:ind w:firstLine="708"/>
        <w:jc w:val="both"/>
        <w:rPr>
          <w:rFonts w:ascii="Arial Narrow" w:hAnsi="Arial Narrow" w:cs="Arial"/>
          <w:sz w:val="27"/>
          <w:szCs w:val="27"/>
        </w:rPr>
      </w:pPr>
      <w:r w:rsidRPr="002A5BAF">
        <w:rPr>
          <w:rFonts w:ascii="Arial Narrow" w:hAnsi="Arial Narrow"/>
          <w:sz w:val="27"/>
          <w:szCs w:val="27"/>
        </w:rPr>
        <w:t xml:space="preserve">En </w:t>
      </w:r>
      <w:r w:rsidR="00495018" w:rsidRPr="002A5BAF">
        <w:rPr>
          <w:rFonts w:ascii="Arial Narrow" w:hAnsi="Arial Narrow"/>
          <w:sz w:val="27"/>
          <w:szCs w:val="27"/>
        </w:rPr>
        <w:t>l</w:t>
      </w:r>
      <w:r w:rsidRPr="002A5BAF">
        <w:rPr>
          <w:rFonts w:ascii="Arial Narrow" w:hAnsi="Arial Narrow"/>
          <w:sz w:val="27"/>
          <w:szCs w:val="27"/>
        </w:rPr>
        <w:t>a</w:t>
      </w:r>
      <w:r w:rsidR="00495018" w:rsidRPr="002A5BAF">
        <w:rPr>
          <w:rFonts w:ascii="Arial Narrow" w:hAnsi="Arial Narrow"/>
          <w:sz w:val="27"/>
          <w:szCs w:val="27"/>
        </w:rPr>
        <w:t>s r</w:t>
      </w:r>
      <w:r w:rsidRPr="002A5BAF">
        <w:rPr>
          <w:rFonts w:ascii="Arial Narrow" w:hAnsi="Arial Narrow"/>
          <w:sz w:val="27"/>
          <w:szCs w:val="27"/>
        </w:rPr>
        <w:t>e</w:t>
      </w:r>
      <w:r w:rsidR="00495018" w:rsidRPr="002A5BAF">
        <w:rPr>
          <w:rFonts w:ascii="Arial Narrow" w:hAnsi="Arial Narrow"/>
          <w:sz w:val="27"/>
          <w:szCs w:val="27"/>
        </w:rPr>
        <w:t>la</w:t>
      </w:r>
      <w:r w:rsidRPr="002A5BAF">
        <w:rPr>
          <w:rFonts w:ascii="Arial Narrow" w:hAnsi="Arial Narrow"/>
          <w:sz w:val="27"/>
          <w:szCs w:val="27"/>
        </w:rPr>
        <w:t>ci</w:t>
      </w:r>
      <w:r w:rsidR="00495018" w:rsidRPr="002A5BAF">
        <w:rPr>
          <w:rFonts w:ascii="Arial Narrow" w:hAnsi="Arial Narrow"/>
          <w:sz w:val="27"/>
          <w:szCs w:val="27"/>
        </w:rPr>
        <w:t>o</w:t>
      </w:r>
      <w:r w:rsidRPr="002A5BAF">
        <w:rPr>
          <w:rFonts w:ascii="Arial Narrow" w:hAnsi="Arial Narrow"/>
          <w:sz w:val="27"/>
          <w:szCs w:val="27"/>
        </w:rPr>
        <w:t>n</w:t>
      </w:r>
      <w:r w:rsidR="008B2CFA" w:rsidRPr="002A5BAF">
        <w:rPr>
          <w:rFonts w:ascii="Arial Narrow" w:hAnsi="Arial Narrow"/>
          <w:sz w:val="27"/>
          <w:szCs w:val="27"/>
        </w:rPr>
        <w:t>adas con</w:t>
      </w:r>
      <w:r w:rsidR="00495018" w:rsidRPr="002A5BAF">
        <w:rPr>
          <w:rFonts w:ascii="Arial Narrow" w:hAnsi="Arial Narrow"/>
          <w:sz w:val="27"/>
          <w:szCs w:val="27"/>
        </w:rPr>
        <w:t>sideraciones,</w:t>
      </w:r>
      <w:r w:rsidRPr="002A5BAF">
        <w:rPr>
          <w:rFonts w:ascii="Arial Narrow" w:hAnsi="Arial Narrow"/>
          <w:sz w:val="27"/>
          <w:szCs w:val="27"/>
        </w:rPr>
        <w:t xml:space="preserve"> </w:t>
      </w:r>
      <w:r w:rsidR="00FC38ED" w:rsidRPr="002A5BAF">
        <w:rPr>
          <w:rFonts w:ascii="Arial Narrow" w:hAnsi="Arial Narrow"/>
          <w:sz w:val="27"/>
          <w:szCs w:val="27"/>
        </w:rPr>
        <w:t>es</w:t>
      </w:r>
      <w:r w:rsidR="006660C9" w:rsidRPr="002A5BAF">
        <w:rPr>
          <w:rFonts w:ascii="Arial Narrow" w:hAnsi="Arial Narrow"/>
          <w:sz w:val="27"/>
          <w:szCs w:val="27"/>
        </w:rPr>
        <w:t xml:space="preserve"> </w:t>
      </w:r>
      <w:r w:rsidR="00FC38ED" w:rsidRPr="002A5BAF">
        <w:rPr>
          <w:rFonts w:ascii="Arial Narrow" w:hAnsi="Arial Narrow"/>
          <w:sz w:val="27"/>
          <w:szCs w:val="27"/>
        </w:rPr>
        <w:t>e</w:t>
      </w:r>
      <w:r w:rsidR="006660C9" w:rsidRPr="002A5BAF">
        <w:rPr>
          <w:rFonts w:ascii="Arial Narrow" w:hAnsi="Arial Narrow"/>
          <w:sz w:val="27"/>
          <w:szCs w:val="27"/>
        </w:rPr>
        <w:t>l</w:t>
      </w:r>
      <w:r w:rsidR="00FC38ED" w:rsidRPr="002A5BAF">
        <w:rPr>
          <w:rFonts w:ascii="Arial Narrow" w:hAnsi="Arial Narrow"/>
          <w:sz w:val="27"/>
          <w:szCs w:val="27"/>
        </w:rPr>
        <w:t xml:space="preserve"> c</w:t>
      </w:r>
      <w:r w:rsidR="006660C9" w:rsidRPr="002A5BAF">
        <w:rPr>
          <w:rFonts w:ascii="Arial Narrow" w:hAnsi="Arial Narrow"/>
          <w:sz w:val="27"/>
          <w:szCs w:val="27"/>
        </w:rPr>
        <w:t>as</w:t>
      </w:r>
      <w:r w:rsidR="00FC38ED" w:rsidRPr="002A5BAF">
        <w:rPr>
          <w:rFonts w:ascii="Arial Narrow" w:hAnsi="Arial Narrow"/>
          <w:sz w:val="27"/>
          <w:szCs w:val="27"/>
        </w:rPr>
        <w:t>o</w:t>
      </w:r>
      <w:r w:rsidR="006660C9" w:rsidRPr="002A5BAF">
        <w:rPr>
          <w:rFonts w:ascii="Arial Narrow" w:hAnsi="Arial Narrow"/>
          <w:sz w:val="27"/>
          <w:szCs w:val="27"/>
        </w:rPr>
        <w:t>,</w:t>
      </w:r>
      <w:r w:rsidR="00FC38ED" w:rsidRPr="002A5BAF">
        <w:rPr>
          <w:rFonts w:ascii="Arial Narrow" w:hAnsi="Arial Narrow"/>
          <w:sz w:val="27"/>
          <w:szCs w:val="27"/>
        </w:rPr>
        <w:t xml:space="preserve"> que</w:t>
      </w:r>
      <w:r w:rsidR="006660C9" w:rsidRPr="002A5BAF">
        <w:rPr>
          <w:rFonts w:ascii="Arial Narrow" w:hAnsi="Arial Narrow"/>
          <w:sz w:val="27"/>
          <w:szCs w:val="27"/>
        </w:rPr>
        <w:t xml:space="preserve"> el plazo de 5 cinco años para la extinción de las </w:t>
      </w:r>
      <w:r w:rsidR="006660C9" w:rsidRPr="002A5BAF">
        <w:rPr>
          <w:rFonts w:ascii="Arial Narrow" w:hAnsi="Arial Narrow" w:cs="Arial"/>
          <w:sz w:val="27"/>
          <w:szCs w:val="27"/>
        </w:rPr>
        <w:t>facultades de las autoridades fiscales de este Municipio para determinar los créditos fiscales por impuesto predial de los inmuebles registrados bajo las cuentas prediales números</w:t>
      </w:r>
      <w:r w:rsidR="004D0BD1" w:rsidRPr="002A5BAF">
        <w:rPr>
          <w:rFonts w:ascii="Arial Narrow" w:hAnsi="Arial Narrow" w:cs="Arial"/>
          <w:sz w:val="27"/>
          <w:szCs w:val="27"/>
        </w:rPr>
        <w:t>…</w:t>
      </w:r>
      <w:r w:rsidR="006660C9" w:rsidRPr="002A5BAF">
        <w:rPr>
          <w:rFonts w:ascii="Arial Narrow" w:hAnsi="Arial Narrow" w:cs="Arial"/>
          <w:sz w:val="27"/>
          <w:szCs w:val="27"/>
        </w:rPr>
        <w:t xml:space="preserve"> y</w:t>
      </w:r>
      <w:r w:rsidR="004D0BD1" w:rsidRPr="002A5BAF">
        <w:rPr>
          <w:rFonts w:ascii="Arial Narrow" w:hAnsi="Arial Narrow" w:cs="Arial"/>
          <w:sz w:val="27"/>
          <w:szCs w:val="27"/>
        </w:rPr>
        <w:t>…</w:t>
      </w:r>
      <w:r w:rsidR="006660C9" w:rsidRPr="002A5BAF">
        <w:rPr>
          <w:rFonts w:ascii="Arial Narrow" w:hAnsi="Arial Narrow" w:cs="Arial"/>
          <w:sz w:val="27"/>
          <w:szCs w:val="27"/>
        </w:rPr>
        <w:t xml:space="preserve">, </w:t>
      </w:r>
      <w:r w:rsidR="00495018" w:rsidRPr="002A5BAF">
        <w:rPr>
          <w:rFonts w:ascii="Arial Narrow" w:hAnsi="Arial Narrow"/>
          <w:sz w:val="27"/>
          <w:szCs w:val="27"/>
        </w:rPr>
        <w:t>d</w:t>
      </w:r>
      <w:r w:rsidRPr="002A5BAF">
        <w:rPr>
          <w:rFonts w:ascii="Arial Narrow" w:hAnsi="Arial Narrow"/>
          <w:sz w:val="27"/>
          <w:szCs w:val="27"/>
        </w:rPr>
        <w:t xml:space="preserve">e </w:t>
      </w:r>
      <w:r w:rsidR="00495018" w:rsidRPr="002A5BAF">
        <w:rPr>
          <w:rFonts w:ascii="Arial Narrow" w:hAnsi="Arial Narrow"/>
          <w:sz w:val="27"/>
          <w:szCs w:val="27"/>
        </w:rPr>
        <w:t>a</w:t>
      </w:r>
      <w:r w:rsidRPr="002A5BAF">
        <w:rPr>
          <w:rFonts w:ascii="Arial Narrow" w:hAnsi="Arial Narrow"/>
          <w:sz w:val="27"/>
          <w:szCs w:val="27"/>
        </w:rPr>
        <w:t>c</w:t>
      </w:r>
      <w:r w:rsidR="00495018" w:rsidRPr="002A5BAF">
        <w:rPr>
          <w:rFonts w:ascii="Arial Narrow" w:hAnsi="Arial Narrow"/>
          <w:sz w:val="27"/>
          <w:szCs w:val="27"/>
        </w:rPr>
        <w:t>uerdo</w:t>
      </w:r>
      <w:r w:rsidRPr="002A5BAF">
        <w:rPr>
          <w:rFonts w:ascii="Arial Narrow" w:hAnsi="Arial Narrow"/>
          <w:sz w:val="27"/>
          <w:szCs w:val="27"/>
        </w:rPr>
        <w:t xml:space="preserve"> a lo dispuesto por el artículo 39, fracción ll, de la Ley de Hacienda para los Municipios del Estado de Guanajuato, se inicia a computar a partir de </w:t>
      </w:r>
      <w:r w:rsidR="00581511" w:rsidRPr="002A5BAF">
        <w:rPr>
          <w:rFonts w:ascii="Arial Narrow" w:hAnsi="Arial Narrow" w:cs="Arial"/>
          <w:sz w:val="27"/>
          <w:szCs w:val="27"/>
        </w:rPr>
        <w:t xml:space="preserve">día siguiente al </w:t>
      </w:r>
      <w:r w:rsidRPr="002A5BAF">
        <w:rPr>
          <w:rFonts w:ascii="Arial Narrow" w:hAnsi="Arial Narrow" w:cs="Arial"/>
          <w:sz w:val="27"/>
          <w:szCs w:val="27"/>
        </w:rPr>
        <w:t xml:space="preserve">que se produjo el hecho generador del crédito fiscal; y, en ese sentido, el artículo 161, primer párrafo, de la </w:t>
      </w:r>
      <w:r w:rsidRPr="002A5BAF">
        <w:rPr>
          <w:rFonts w:ascii="Arial Narrow" w:hAnsi="Arial Narrow"/>
          <w:sz w:val="27"/>
          <w:szCs w:val="27"/>
        </w:rPr>
        <w:t>aludida Ley de Hacienda,</w:t>
      </w:r>
      <w:r w:rsidRPr="002A5BAF">
        <w:rPr>
          <w:rFonts w:ascii="Arial Narrow" w:hAnsi="Arial Narrow" w:cs="Arial"/>
          <w:sz w:val="27"/>
          <w:szCs w:val="27"/>
        </w:rPr>
        <w:t xml:space="preserve"> dispone:</w:t>
      </w:r>
      <w:r w:rsidR="006660C9" w:rsidRPr="002A5BAF">
        <w:rPr>
          <w:rFonts w:ascii="Arial Narrow" w:hAnsi="Arial Narrow" w:cs="Arial"/>
          <w:sz w:val="27"/>
          <w:szCs w:val="27"/>
        </w:rPr>
        <w:t xml:space="preserve"> . . . . . . . . . .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w:t>
      </w:r>
    </w:p>
    <w:p w:rsidR="008F5690" w:rsidRPr="002A5BAF" w:rsidRDefault="008F5690" w:rsidP="0052662E">
      <w:pPr>
        <w:spacing w:line="276" w:lineRule="auto"/>
        <w:jc w:val="both"/>
        <w:rPr>
          <w:rFonts w:ascii="Arial Narrow" w:hAnsi="Arial Narrow" w:cs="Arial"/>
          <w:sz w:val="27"/>
          <w:szCs w:val="27"/>
        </w:rPr>
      </w:pPr>
    </w:p>
    <w:p w:rsidR="008F5690" w:rsidRPr="002A5BAF" w:rsidRDefault="008F5690" w:rsidP="008F5690">
      <w:pPr>
        <w:spacing w:line="360" w:lineRule="auto"/>
        <w:ind w:firstLine="708"/>
        <w:jc w:val="both"/>
        <w:rPr>
          <w:rFonts w:ascii="Arial Narrow" w:hAnsi="Arial Narrow" w:cs="Arial"/>
          <w:i/>
        </w:rPr>
      </w:pPr>
      <w:r w:rsidRPr="002A5BAF">
        <w:rPr>
          <w:rFonts w:ascii="Arial Narrow" w:hAnsi="Arial Narrow" w:cs="Arial"/>
          <w:i/>
        </w:rPr>
        <w:t>“Artículo 161.- Están obligados al pago de este impuesto las personas físicas o morales que sean propietarias o poseedoras de inmuebles por cualquier título.</w:t>
      </w:r>
    </w:p>
    <w:p w:rsidR="008F5690" w:rsidRPr="002A5BAF" w:rsidRDefault="008F5690" w:rsidP="00104F4C">
      <w:pPr>
        <w:spacing w:line="276" w:lineRule="auto"/>
        <w:jc w:val="both"/>
        <w:rPr>
          <w:rFonts w:ascii="Arial Narrow" w:hAnsi="Arial Narrow" w:cs="Arial"/>
          <w:i/>
        </w:rPr>
      </w:pPr>
    </w:p>
    <w:p w:rsidR="008F5690" w:rsidRPr="002A5BAF" w:rsidRDefault="008F5690" w:rsidP="008F5690">
      <w:pPr>
        <w:spacing w:line="276" w:lineRule="auto"/>
        <w:ind w:firstLine="708"/>
        <w:jc w:val="both"/>
        <w:rPr>
          <w:rFonts w:ascii="Arial Narrow" w:hAnsi="Arial Narrow"/>
        </w:rPr>
      </w:pPr>
      <w:r w:rsidRPr="002A5BAF">
        <w:rPr>
          <w:rFonts w:ascii="Arial Narrow" w:hAnsi="Arial Narrow" w:cs="Arial"/>
          <w:i/>
        </w:rPr>
        <w:t>…”</w:t>
      </w:r>
    </w:p>
    <w:p w:rsidR="008F5690" w:rsidRPr="002A5BAF" w:rsidRDefault="008F5690" w:rsidP="008F5690">
      <w:pPr>
        <w:spacing w:line="276" w:lineRule="auto"/>
        <w:jc w:val="both"/>
        <w:rPr>
          <w:rFonts w:ascii="Arial Narrow" w:hAnsi="Arial Narrow"/>
          <w:sz w:val="27"/>
          <w:szCs w:val="27"/>
        </w:rPr>
      </w:pPr>
    </w:p>
    <w:p w:rsidR="008F5690" w:rsidRPr="002A5BAF" w:rsidRDefault="008F5690" w:rsidP="008F5690">
      <w:pPr>
        <w:spacing w:line="360" w:lineRule="auto"/>
        <w:ind w:firstLine="708"/>
        <w:jc w:val="both"/>
        <w:rPr>
          <w:rFonts w:ascii="Arial Narrow" w:hAnsi="Arial Narrow" w:cs="Arial"/>
          <w:sz w:val="27"/>
          <w:szCs w:val="27"/>
        </w:rPr>
      </w:pPr>
      <w:r w:rsidRPr="002A5BAF">
        <w:rPr>
          <w:rFonts w:ascii="Arial Narrow" w:hAnsi="Arial Narrow"/>
          <w:sz w:val="27"/>
          <w:szCs w:val="27"/>
        </w:rPr>
        <w:t xml:space="preserve">En este precepto encontramos el hecho generador del impuesto, ya que una persona física o moral sólo por ser propietario o poseedor de un inmueble por cualquier título, se encuentra obligada a pagar al Municipio impuesto predial, en forma anual en una sola exhibición durante el primer bimestre, o bien, en 6 seis exhibiciones bimestrales, dentro del primer mes que corresponda, conforme a lo estipulado por el artículo 165 </w:t>
      </w:r>
      <w:r w:rsidRPr="002A5BAF">
        <w:rPr>
          <w:rFonts w:ascii="Arial Narrow" w:hAnsi="Arial Narrow" w:cs="Arial"/>
          <w:sz w:val="27"/>
          <w:szCs w:val="27"/>
        </w:rPr>
        <w:t xml:space="preserve">de la multicitada Ley de Hacienda, el que dispone: </w:t>
      </w:r>
      <w:r w:rsidR="00954629" w:rsidRPr="002A5BAF">
        <w:rPr>
          <w:rFonts w:ascii="Arial Narrow" w:hAnsi="Arial Narrow" w:cs="Arial"/>
          <w:sz w:val="27"/>
          <w:szCs w:val="27"/>
        </w:rPr>
        <w:t>.  . .</w:t>
      </w:r>
    </w:p>
    <w:p w:rsidR="004D0BD1" w:rsidRPr="002A5BAF" w:rsidRDefault="004D0BD1" w:rsidP="008F5690">
      <w:pPr>
        <w:spacing w:line="360" w:lineRule="auto"/>
        <w:ind w:firstLine="708"/>
        <w:jc w:val="both"/>
        <w:rPr>
          <w:rFonts w:ascii="Arial Narrow" w:hAnsi="Arial Narrow" w:cs="Arial"/>
          <w:i/>
        </w:rPr>
      </w:pPr>
    </w:p>
    <w:p w:rsidR="008F5690" w:rsidRPr="002A5BAF" w:rsidRDefault="008F5690" w:rsidP="008F5690">
      <w:pPr>
        <w:spacing w:line="360" w:lineRule="auto"/>
        <w:ind w:firstLine="708"/>
        <w:jc w:val="both"/>
        <w:rPr>
          <w:rFonts w:ascii="Arial Narrow" w:hAnsi="Arial Narrow"/>
        </w:rPr>
      </w:pPr>
      <w:r w:rsidRPr="002A5BAF">
        <w:rPr>
          <w:rFonts w:ascii="Arial Narrow" w:hAnsi="Arial Narrow" w:cs="Arial"/>
          <w:i/>
        </w:rPr>
        <w:t>“Artículo 165.-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p>
    <w:p w:rsidR="008F5690" w:rsidRPr="002A5BAF" w:rsidRDefault="008F5690" w:rsidP="008F5690">
      <w:pPr>
        <w:spacing w:line="276" w:lineRule="auto"/>
        <w:jc w:val="both"/>
        <w:rPr>
          <w:rFonts w:ascii="Arial Narrow" w:hAnsi="Arial Narrow"/>
          <w:sz w:val="27"/>
          <w:szCs w:val="27"/>
        </w:rPr>
      </w:pPr>
    </w:p>
    <w:p w:rsidR="008F5690" w:rsidRPr="002A5BAF" w:rsidRDefault="008F5690" w:rsidP="008F5690">
      <w:pPr>
        <w:spacing w:line="360" w:lineRule="auto"/>
        <w:ind w:firstLine="708"/>
        <w:jc w:val="both"/>
        <w:rPr>
          <w:rFonts w:ascii="Arial Narrow" w:hAnsi="Arial Narrow"/>
          <w:sz w:val="27"/>
          <w:szCs w:val="27"/>
        </w:rPr>
      </w:pPr>
      <w:r w:rsidRPr="002A5BAF">
        <w:rPr>
          <w:rFonts w:ascii="Arial Narrow" w:hAnsi="Arial Narrow"/>
          <w:sz w:val="27"/>
          <w:szCs w:val="27"/>
        </w:rPr>
        <w:t xml:space="preserve">Bajo la tesitura de este último artículo, el contribuyente debe pagar el impuesto predial por año o por bimestre, dentro del primer mes que corresponda, excepto cuando se trate de cuotas mínimas, al respecto se aclara que el pago de esta contribución no es por bimestres vencidos; en ese sentido, en el caso </w:t>
      </w:r>
      <w:r w:rsidR="006660C9" w:rsidRPr="002A5BAF">
        <w:rPr>
          <w:rFonts w:ascii="Arial Narrow" w:hAnsi="Arial Narrow"/>
          <w:sz w:val="27"/>
          <w:szCs w:val="27"/>
        </w:rPr>
        <w:t xml:space="preserve">que se </w:t>
      </w:r>
      <w:r w:rsidR="006660C9" w:rsidRPr="002A5BAF">
        <w:rPr>
          <w:rFonts w:ascii="Arial Narrow" w:hAnsi="Arial Narrow"/>
          <w:sz w:val="27"/>
          <w:szCs w:val="27"/>
        </w:rPr>
        <w:lastRenderedPageBreak/>
        <w:t>resuelve</w:t>
      </w:r>
      <w:r w:rsidRPr="002A5BAF">
        <w:rPr>
          <w:rFonts w:ascii="Arial Narrow" w:hAnsi="Arial Narrow"/>
          <w:sz w:val="27"/>
          <w:szCs w:val="27"/>
        </w:rPr>
        <w:t>, ya operó la caducidad de las facultades de la Directora de Impuestos Inmobiliarios para determinar el impuesto predial respecto de algunos bimestres, pues el plazo de 5 cinco años debe computarse bimestr</w:t>
      </w:r>
      <w:r w:rsidR="006660C9" w:rsidRPr="002A5BAF">
        <w:rPr>
          <w:rFonts w:ascii="Arial Narrow" w:hAnsi="Arial Narrow"/>
          <w:sz w:val="27"/>
          <w:szCs w:val="27"/>
        </w:rPr>
        <w:t>alm</w:t>
      </w:r>
      <w:r w:rsidRPr="002A5BAF">
        <w:rPr>
          <w:rFonts w:ascii="Arial Narrow" w:hAnsi="Arial Narrow"/>
          <w:sz w:val="27"/>
          <w:szCs w:val="27"/>
        </w:rPr>
        <w:t>e</w:t>
      </w:r>
      <w:r w:rsidR="006660C9" w:rsidRPr="002A5BAF">
        <w:rPr>
          <w:rFonts w:ascii="Arial Narrow" w:hAnsi="Arial Narrow"/>
          <w:sz w:val="27"/>
          <w:szCs w:val="27"/>
        </w:rPr>
        <w:t>nte</w:t>
      </w:r>
      <w:r w:rsidRPr="002A5BAF">
        <w:rPr>
          <w:rFonts w:ascii="Arial Narrow" w:hAnsi="Arial Narrow"/>
          <w:sz w:val="27"/>
          <w:szCs w:val="27"/>
        </w:rPr>
        <w:t xml:space="preserve"> </w:t>
      </w:r>
      <w:r w:rsidR="006660C9" w:rsidRPr="002A5BAF">
        <w:rPr>
          <w:rFonts w:ascii="Arial Narrow" w:hAnsi="Arial Narrow"/>
          <w:sz w:val="27"/>
          <w:szCs w:val="27"/>
        </w:rPr>
        <w:t xml:space="preserve">por </w:t>
      </w:r>
      <w:r w:rsidRPr="002A5BAF">
        <w:rPr>
          <w:rFonts w:ascii="Arial Narrow" w:hAnsi="Arial Narrow"/>
          <w:sz w:val="27"/>
          <w:szCs w:val="27"/>
        </w:rPr>
        <w:t xml:space="preserve">cada año. . . . . . </w:t>
      </w:r>
    </w:p>
    <w:p w:rsidR="00035273" w:rsidRPr="002A5BAF" w:rsidRDefault="00035273" w:rsidP="006660C9">
      <w:pPr>
        <w:spacing w:line="276" w:lineRule="auto"/>
        <w:jc w:val="both"/>
        <w:rPr>
          <w:rFonts w:ascii="Arial Narrow" w:hAnsi="Arial Narrow"/>
          <w:sz w:val="27"/>
          <w:szCs w:val="27"/>
        </w:rPr>
      </w:pPr>
    </w:p>
    <w:p w:rsidR="008F5690" w:rsidRPr="002A5BAF" w:rsidRDefault="008F5690" w:rsidP="00954629">
      <w:pPr>
        <w:spacing w:line="360" w:lineRule="auto"/>
        <w:ind w:firstLine="708"/>
        <w:jc w:val="both"/>
        <w:rPr>
          <w:rFonts w:ascii="Arial Narrow" w:hAnsi="Arial Narrow" w:cs="Arial"/>
          <w:sz w:val="27"/>
          <w:szCs w:val="27"/>
        </w:rPr>
      </w:pPr>
      <w:r w:rsidRPr="002A5BAF">
        <w:rPr>
          <w:rFonts w:ascii="Arial Narrow" w:hAnsi="Arial Narrow"/>
          <w:sz w:val="27"/>
          <w:szCs w:val="27"/>
        </w:rPr>
        <w:t>Ahora bien, si</w:t>
      </w:r>
      <w:r w:rsidR="00954629" w:rsidRPr="002A5BAF">
        <w:rPr>
          <w:rFonts w:ascii="Arial Narrow" w:hAnsi="Arial Narrow"/>
          <w:sz w:val="27"/>
          <w:szCs w:val="27"/>
        </w:rPr>
        <w:t xml:space="preserve"> la</w:t>
      </w:r>
      <w:r w:rsidR="00035273" w:rsidRPr="002A5BAF">
        <w:rPr>
          <w:rFonts w:ascii="Arial Narrow" w:hAnsi="Arial Narrow"/>
          <w:sz w:val="27"/>
          <w:szCs w:val="27"/>
        </w:rPr>
        <w:t xml:space="preserve"> </w:t>
      </w:r>
      <w:r w:rsidRPr="002A5BAF">
        <w:rPr>
          <w:rFonts w:ascii="Arial Narrow" w:hAnsi="Arial Narrow"/>
          <w:sz w:val="27"/>
          <w:szCs w:val="27"/>
        </w:rPr>
        <w:t xml:space="preserve">obligación de pagar impuesto predial debe cumplirse dentro del primer mes del bimestre que corresponda, entonces se tiene un mes para cubrir el tributo, por lo que debía producirse el pago el último día del mes que corresponda </w:t>
      </w:r>
      <w:r w:rsidRPr="002A5BAF">
        <w:rPr>
          <w:rFonts w:ascii="Arial Narrow" w:hAnsi="Arial Narrow"/>
          <w:b/>
          <w:sz w:val="27"/>
          <w:szCs w:val="27"/>
        </w:rPr>
        <w:t>-</w:t>
      </w:r>
      <w:r w:rsidRPr="002A5BAF">
        <w:rPr>
          <w:rFonts w:ascii="Arial Narrow" w:hAnsi="Arial Narrow"/>
          <w:sz w:val="27"/>
          <w:szCs w:val="27"/>
        </w:rPr>
        <w:t>vencimiento de la obligación</w:t>
      </w:r>
      <w:r w:rsidRPr="002A5BAF">
        <w:rPr>
          <w:rFonts w:ascii="Arial Narrow" w:hAnsi="Arial Narrow"/>
          <w:b/>
          <w:sz w:val="27"/>
          <w:szCs w:val="27"/>
        </w:rPr>
        <w:t>-</w:t>
      </w:r>
      <w:r w:rsidRPr="002A5BAF">
        <w:rPr>
          <w:rFonts w:ascii="Arial Narrow" w:hAnsi="Arial Narrow"/>
          <w:sz w:val="27"/>
          <w:szCs w:val="27"/>
        </w:rPr>
        <w:t xml:space="preserve">; de esta manera, el plazo se cuenta a partir </w:t>
      </w:r>
      <w:r w:rsidRPr="002A5BAF">
        <w:rPr>
          <w:rFonts w:ascii="Arial Narrow" w:hAnsi="Arial Narrow" w:cs="Arial"/>
          <w:sz w:val="27"/>
          <w:szCs w:val="27"/>
        </w:rPr>
        <w:t>del día siguiente al en que</w:t>
      </w:r>
      <w:r w:rsidRPr="002A5BAF">
        <w:rPr>
          <w:rFonts w:ascii="Arial Narrow" w:hAnsi="Arial Narrow" w:cs="Arial"/>
          <w:i/>
          <w:sz w:val="27"/>
          <w:szCs w:val="27"/>
        </w:rPr>
        <w:t xml:space="preserve"> </w:t>
      </w:r>
      <w:r w:rsidRPr="002A5BAF">
        <w:rPr>
          <w:rFonts w:ascii="Arial Narrow" w:hAnsi="Arial Narrow"/>
          <w:sz w:val="27"/>
          <w:szCs w:val="27"/>
        </w:rPr>
        <w:t xml:space="preserve">debió pagarse el impuesto, pues </w:t>
      </w:r>
      <w:r w:rsidR="006660C9" w:rsidRPr="002A5BAF">
        <w:rPr>
          <w:rFonts w:ascii="Arial Narrow" w:hAnsi="Arial Narrow"/>
          <w:sz w:val="27"/>
          <w:szCs w:val="27"/>
        </w:rPr>
        <w:t xml:space="preserve">hasta ese día es exigible dicho </w:t>
      </w:r>
      <w:r w:rsidRPr="002A5BAF">
        <w:rPr>
          <w:rFonts w:ascii="Arial Narrow" w:hAnsi="Arial Narrow"/>
          <w:sz w:val="27"/>
          <w:szCs w:val="27"/>
        </w:rPr>
        <w:t>tributo; por</w:t>
      </w:r>
      <w:r w:rsidR="002142F4" w:rsidRPr="002A5BAF">
        <w:rPr>
          <w:rFonts w:ascii="Arial Narrow" w:hAnsi="Arial Narrow"/>
          <w:sz w:val="27"/>
          <w:szCs w:val="27"/>
        </w:rPr>
        <w:t xml:space="preserve"> </w:t>
      </w:r>
      <w:r w:rsidRPr="002A5BAF">
        <w:rPr>
          <w:rFonts w:ascii="Arial Narrow" w:hAnsi="Arial Narrow"/>
          <w:sz w:val="27"/>
          <w:szCs w:val="27"/>
        </w:rPr>
        <w:t>consiguiente, el</w:t>
      </w:r>
      <w:r w:rsidR="002142F4" w:rsidRPr="002A5BAF">
        <w:rPr>
          <w:rFonts w:ascii="Arial Narrow" w:hAnsi="Arial Narrow"/>
          <w:sz w:val="27"/>
          <w:szCs w:val="27"/>
        </w:rPr>
        <w:t xml:space="preserve"> </w:t>
      </w:r>
      <w:r w:rsidRPr="002A5BAF">
        <w:rPr>
          <w:rFonts w:ascii="Arial Narrow" w:hAnsi="Arial Narrow"/>
          <w:sz w:val="27"/>
          <w:szCs w:val="27"/>
        </w:rPr>
        <w:t>plazo de la caducidad</w:t>
      </w:r>
      <w:r w:rsidR="002142F4" w:rsidRPr="002A5BAF">
        <w:rPr>
          <w:rFonts w:ascii="Arial Narrow" w:hAnsi="Arial Narrow"/>
          <w:sz w:val="27"/>
          <w:szCs w:val="27"/>
        </w:rPr>
        <w:t xml:space="preserve"> </w:t>
      </w:r>
      <w:r w:rsidRPr="002A5BAF">
        <w:rPr>
          <w:rFonts w:ascii="Arial Narrow" w:hAnsi="Arial Narrow"/>
          <w:sz w:val="27"/>
          <w:szCs w:val="27"/>
        </w:rPr>
        <w:t>se</w:t>
      </w:r>
      <w:r w:rsidR="002142F4" w:rsidRPr="002A5BAF">
        <w:rPr>
          <w:rFonts w:ascii="Arial Narrow" w:hAnsi="Arial Narrow"/>
          <w:sz w:val="27"/>
          <w:szCs w:val="27"/>
        </w:rPr>
        <w:t xml:space="preserve"> </w:t>
      </w:r>
      <w:r w:rsidRPr="002A5BAF">
        <w:rPr>
          <w:rFonts w:ascii="Arial Narrow" w:hAnsi="Arial Narrow"/>
          <w:sz w:val="27"/>
          <w:szCs w:val="27"/>
        </w:rPr>
        <w:t xml:space="preserve">abordara en forma separada sobre cada inmueble, por ejercicio fiscal y se computa de la manera siguiente: . . . </w:t>
      </w:r>
      <w:r w:rsidRPr="002A5BAF">
        <w:rPr>
          <w:rFonts w:ascii="Arial Narrow" w:hAnsi="Arial Narrow" w:cs="Arial"/>
          <w:sz w:val="27"/>
          <w:szCs w:val="27"/>
        </w:rPr>
        <w:t xml:space="preserve">. . </w:t>
      </w:r>
    </w:p>
    <w:p w:rsidR="008F5690" w:rsidRPr="002A5BAF" w:rsidRDefault="008F5690" w:rsidP="008F5690">
      <w:pPr>
        <w:spacing w:line="276" w:lineRule="auto"/>
        <w:jc w:val="both"/>
        <w:rPr>
          <w:rFonts w:ascii="Arial Narrow" w:hAnsi="Arial Narrow"/>
          <w:sz w:val="27"/>
          <w:szCs w:val="27"/>
        </w:rPr>
      </w:pPr>
    </w:p>
    <w:p w:rsidR="008F5690" w:rsidRPr="002A5BAF" w:rsidRDefault="008F5690" w:rsidP="008F5690">
      <w:pPr>
        <w:spacing w:line="360" w:lineRule="auto"/>
        <w:ind w:firstLine="708"/>
        <w:jc w:val="both"/>
        <w:rPr>
          <w:rFonts w:ascii="Arial Narrow" w:hAnsi="Arial Narrow"/>
          <w:sz w:val="27"/>
          <w:szCs w:val="27"/>
        </w:rPr>
      </w:pPr>
      <w:r w:rsidRPr="002A5BAF">
        <w:rPr>
          <w:rFonts w:ascii="Arial Narrow" w:hAnsi="Arial Narrow"/>
          <w:sz w:val="27"/>
          <w:szCs w:val="27"/>
        </w:rPr>
        <w:t>Para el ejercicio fiscal del año 2005 dos mil cinco, respecto del inmueble registrado con la cuenta predia</w:t>
      </w:r>
      <w:r w:rsidR="009C0582" w:rsidRPr="002A5BAF">
        <w:rPr>
          <w:rFonts w:ascii="Arial Narrow" w:hAnsi="Arial Narrow"/>
          <w:sz w:val="27"/>
          <w:szCs w:val="27"/>
        </w:rPr>
        <w:t>l número</w:t>
      </w:r>
      <w:r w:rsidR="004D0BD1" w:rsidRPr="002A5BAF">
        <w:rPr>
          <w:rFonts w:ascii="Arial Narrow" w:hAnsi="Arial Narrow"/>
          <w:sz w:val="27"/>
          <w:szCs w:val="27"/>
        </w:rPr>
        <w:t>…</w:t>
      </w:r>
      <w:r w:rsidR="009C0582" w:rsidRPr="002A5BAF">
        <w:rPr>
          <w:rFonts w:ascii="Arial Narrow" w:hAnsi="Arial Narrow"/>
          <w:sz w:val="27"/>
          <w:szCs w:val="27"/>
        </w:rPr>
        <w:t>, el plaz</w:t>
      </w:r>
      <w:r w:rsidRPr="002A5BAF">
        <w:rPr>
          <w:rFonts w:ascii="Arial Narrow" w:hAnsi="Arial Narrow"/>
          <w:sz w:val="27"/>
          <w:szCs w:val="27"/>
        </w:rPr>
        <w:t>o de la caducidad de las facultades de las Autoridades Hacendarias Municipales para determinar y liquidar el impuesto predial del primer bimestre (enero-febrero) del ejercicio fiscal del año 2005 dos mil cinco, inicia su computo el martes 1° primero de febrero del citado año y se cumple el lunes 1° primero de febrero de 2010 dos mil diez; el segundo bimestre (marzo-abril), inicia su computo el viernes 1º primero de abril de 20</w:t>
      </w:r>
      <w:r w:rsidR="00035273" w:rsidRPr="002A5BAF">
        <w:rPr>
          <w:rFonts w:ascii="Arial Narrow" w:hAnsi="Arial Narrow"/>
          <w:sz w:val="27"/>
          <w:szCs w:val="27"/>
        </w:rPr>
        <w:t>05 dos mil cinco y se cumple el</w:t>
      </w:r>
      <w:r w:rsidRPr="002A5BAF">
        <w:rPr>
          <w:rFonts w:ascii="Arial Narrow" w:hAnsi="Arial Narrow"/>
          <w:sz w:val="27"/>
          <w:szCs w:val="27"/>
        </w:rPr>
        <w:t xml:space="preserve"> jueves 1º de abril de 2010 dos mil diez; el tercer bimestre (mayo-junio), inicia su computo el miércoles 1º primero de junio de 2005 dos mil cinco y se cumple el martes 1º primero de junio del 2010; el cuarto bimestre (julio</w:t>
      </w:r>
      <w:r w:rsidR="00954629" w:rsidRPr="002A5BAF">
        <w:rPr>
          <w:rFonts w:ascii="Arial Narrow" w:hAnsi="Arial Narrow"/>
          <w:sz w:val="27"/>
          <w:szCs w:val="27"/>
        </w:rPr>
        <w:t xml:space="preserve">-agosto), inicia su computo el </w:t>
      </w:r>
      <w:r w:rsidRPr="002A5BAF">
        <w:rPr>
          <w:rFonts w:ascii="Arial Narrow" w:hAnsi="Arial Narrow"/>
          <w:sz w:val="27"/>
          <w:szCs w:val="27"/>
        </w:rPr>
        <w:t>lunes 1º primero de agosto de 2005 dos mil cinco y culmina el domingo 1º primero de agosto de 2010 dos mil diez, p</w:t>
      </w:r>
      <w:r w:rsidR="00506631" w:rsidRPr="002A5BAF">
        <w:rPr>
          <w:rFonts w:ascii="Arial Narrow" w:hAnsi="Arial Narrow"/>
          <w:sz w:val="27"/>
          <w:szCs w:val="27"/>
        </w:rPr>
        <w:t>er</w:t>
      </w:r>
      <w:r w:rsidRPr="002A5BAF">
        <w:rPr>
          <w:rFonts w:ascii="Arial Narrow" w:hAnsi="Arial Narrow"/>
          <w:sz w:val="27"/>
          <w:szCs w:val="27"/>
        </w:rPr>
        <w:t>o</w:t>
      </w:r>
      <w:r w:rsidR="00506631" w:rsidRPr="002A5BAF">
        <w:rPr>
          <w:rFonts w:ascii="Arial Narrow" w:hAnsi="Arial Narrow"/>
          <w:sz w:val="27"/>
          <w:szCs w:val="27"/>
        </w:rPr>
        <w:t xml:space="preserve"> al</w:t>
      </w:r>
      <w:r w:rsidRPr="002A5BAF">
        <w:rPr>
          <w:rFonts w:ascii="Arial Narrow" w:hAnsi="Arial Narrow"/>
          <w:sz w:val="27"/>
          <w:szCs w:val="27"/>
        </w:rPr>
        <w:t xml:space="preserve"> ser inhábil fenece hasta el siguiente día lunes 02 dos de ese mes y año, al respecto, se precisa que en el caso de que el último día del término sea inhábil se toma como vencimiento el siguiente día hábil, de acuerdo a lo estipulado por el artículo 85, penúltimo párrafo, de la pluricitada Ley de Hacienda; el quinto bimestre (septiembre-octubre), inicia su computo el sábado 1º primero de octubre de 2005 dos mil cinco y se cumple el viernes 1º primero de octubre de 2010 dos mil diez; y, el sexto bimestre (noviembre-diciembre), inicia su computo el jueves 1º primero de diciembre de 2005 dos mil cinco y se cumple el miércoles 1º primero de diciembre de 2010 dos mil diez. . . . . </w:t>
      </w:r>
      <w:r w:rsidR="00035273" w:rsidRPr="002A5BAF">
        <w:rPr>
          <w:rFonts w:ascii="Arial Narrow" w:hAnsi="Arial Narrow"/>
          <w:sz w:val="27"/>
          <w:szCs w:val="27"/>
        </w:rPr>
        <w:t xml:space="preserve"> . . . . . .</w:t>
      </w:r>
    </w:p>
    <w:p w:rsidR="008F5690" w:rsidRPr="002A5BAF" w:rsidRDefault="008F5690" w:rsidP="008F5690">
      <w:pPr>
        <w:spacing w:line="276" w:lineRule="auto"/>
        <w:jc w:val="both"/>
        <w:rPr>
          <w:rFonts w:ascii="Arial Narrow" w:hAnsi="Arial Narrow"/>
          <w:sz w:val="27"/>
          <w:szCs w:val="27"/>
        </w:rPr>
      </w:pPr>
    </w:p>
    <w:p w:rsidR="008F5690" w:rsidRPr="002A5BAF" w:rsidRDefault="008F5690" w:rsidP="008F5690">
      <w:pPr>
        <w:spacing w:line="360" w:lineRule="auto"/>
        <w:ind w:firstLine="708"/>
        <w:jc w:val="both"/>
        <w:rPr>
          <w:rFonts w:ascii="Arial Narrow" w:hAnsi="Arial Narrow"/>
          <w:sz w:val="27"/>
          <w:szCs w:val="27"/>
        </w:rPr>
      </w:pPr>
      <w:r w:rsidRPr="002A5BAF">
        <w:rPr>
          <w:rFonts w:ascii="Arial Narrow" w:hAnsi="Arial Narrow"/>
          <w:sz w:val="27"/>
          <w:szCs w:val="27"/>
        </w:rPr>
        <w:t xml:space="preserve">Para el Ejercicio fiscal del año 2006 dos mil seis, el término de la caducidad de las facultades de las Autoridades Hacendarias Municipales para determinar y liquidar el impuesto predial del primer bimestre (enero-febrero) de ese año, inicia su computo el miércoles 1° primero de febrero del citado año y se cumple el día martes 1° primero de febrero de 2011 dos mil once; el segundo bimestre (marzo-abril), inicia su computo el sábado 1º primero de abril de 2006 dos mil seis </w:t>
      </w:r>
      <w:r w:rsidR="00035273" w:rsidRPr="002A5BAF">
        <w:rPr>
          <w:rFonts w:ascii="Arial Narrow" w:hAnsi="Arial Narrow"/>
          <w:sz w:val="27"/>
          <w:szCs w:val="27"/>
        </w:rPr>
        <w:t>y se cumple el</w:t>
      </w:r>
      <w:r w:rsidRPr="002A5BAF">
        <w:rPr>
          <w:rFonts w:ascii="Arial Narrow" w:hAnsi="Arial Narrow"/>
          <w:sz w:val="27"/>
          <w:szCs w:val="27"/>
        </w:rPr>
        <w:t xml:space="preserve"> viernes 1º de abril del año 2011 dos mil once; el tercer bimestre (mayo-junio), inicia su computo el jueves 1º de junio de 2006 dos mil seis y se cumple el miércoles 1º de junio de 2011 dos mil once; el cuarto bimestre (julio-agosto), inicia su computo el martes 1º primero de agosto de 2006 dos mil seis y se cumple el lunes 1º de agosto de 2011 dos mil once; el quinto bimestre (septiembre-octubre), inicia su computo el domingo 1º de octubre de 2006 dos mil seis y culmina el sábado 1º de octubre de 2011 dos mil once, el cual por ser día inhábil fenece hasta el lunes 03 tres del mismo mes y año; y, el sexto bimestre (noviembre-diciembre), inicia su computo el viernes 1º de diciembre de 2006 dos mil seis y se cumple el jueves 1º de diciembre de 2011 dos mil once. </w:t>
      </w:r>
      <w:r w:rsidR="00035273" w:rsidRPr="002A5BAF">
        <w:rPr>
          <w:rFonts w:ascii="Arial Narrow" w:hAnsi="Arial Narrow"/>
          <w:sz w:val="27"/>
          <w:szCs w:val="27"/>
        </w:rPr>
        <w:t xml:space="preserve">. . . . . . . . . . . . . . . . . . . . . . . . . . .  . . . . . . . . . . . . . . . . . . . . . . . . . . . . . </w:t>
      </w:r>
    </w:p>
    <w:p w:rsidR="008F5690" w:rsidRPr="002A5BAF" w:rsidRDefault="008F5690" w:rsidP="008F5690">
      <w:pPr>
        <w:spacing w:line="276" w:lineRule="auto"/>
        <w:jc w:val="both"/>
        <w:rPr>
          <w:rFonts w:ascii="Arial Narrow" w:hAnsi="Arial Narrow"/>
          <w:sz w:val="27"/>
          <w:szCs w:val="27"/>
        </w:rPr>
      </w:pPr>
    </w:p>
    <w:p w:rsidR="006C13BF" w:rsidRPr="002A5BAF" w:rsidRDefault="008F5690" w:rsidP="00954629">
      <w:pPr>
        <w:spacing w:line="360" w:lineRule="auto"/>
        <w:ind w:firstLine="708"/>
        <w:jc w:val="both"/>
        <w:rPr>
          <w:rFonts w:ascii="Arial Narrow" w:hAnsi="Arial Narrow"/>
          <w:sz w:val="27"/>
          <w:szCs w:val="27"/>
        </w:rPr>
      </w:pPr>
      <w:r w:rsidRPr="002A5BAF">
        <w:rPr>
          <w:rFonts w:ascii="Arial Narrow" w:hAnsi="Arial Narrow"/>
          <w:sz w:val="27"/>
          <w:szCs w:val="27"/>
        </w:rPr>
        <w:t>Para el ejercicio fiscal del año 2007 dos mil siete, el término de la caducidad de las facultades del Tesorero Municipal para determinar y liquidar el impuesto predial del primer bimestre (enero-febrero) de ese año, inicia su computo el jueves 1° primero de</w:t>
      </w:r>
      <w:r w:rsidR="00A2442F" w:rsidRPr="002A5BAF">
        <w:rPr>
          <w:rFonts w:ascii="Arial Narrow" w:hAnsi="Arial Narrow"/>
          <w:sz w:val="27"/>
          <w:szCs w:val="27"/>
        </w:rPr>
        <w:t xml:space="preserve"> </w:t>
      </w:r>
      <w:r w:rsidRPr="002A5BAF">
        <w:rPr>
          <w:rFonts w:ascii="Arial Narrow" w:hAnsi="Arial Narrow"/>
          <w:sz w:val="27"/>
          <w:szCs w:val="27"/>
        </w:rPr>
        <w:t xml:space="preserve">febrero del citado año y </w:t>
      </w:r>
      <w:r w:rsidR="00F27711" w:rsidRPr="002A5BAF">
        <w:rPr>
          <w:rFonts w:ascii="Arial Narrow" w:hAnsi="Arial Narrow"/>
          <w:sz w:val="27"/>
          <w:szCs w:val="27"/>
        </w:rPr>
        <w:t>se</w:t>
      </w:r>
      <w:r w:rsidR="00A2442F" w:rsidRPr="002A5BAF">
        <w:rPr>
          <w:rFonts w:ascii="Arial Narrow" w:hAnsi="Arial Narrow"/>
          <w:sz w:val="27"/>
          <w:szCs w:val="27"/>
        </w:rPr>
        <w:t xml:space="preserve"> </w:t>
      </w:r>
      <w:r w:rsidR="00F27711" w:rsidRPr="002A5BAF">
        <w:rPr>
          <w:rFonts w:ascii="Arial Narrow" w:hAnsi="Arial Narrow"/>
          <w:sz w:val="27"/>
          <w:szCs w:val="27"/>
        </w:rPr>
        <w:t>cumple el miércoles 1°</w:t>
      </w:r>
      <w:r w:rsidRPr="002A5BAF">
        <w:rPr>
          <w:rFonts w:ascii="Arial Narrow" w:hAnsi="Arial Narrow"/>
          <w:sz w:val="27"/>
          <w:szCs w:val="27"/>
        </w:rPr>
        <w:t xml:space="preserve"> de febrero del año 2012 dos mil doce</w:t>
      </w:r>
      <w:r w:rsidR="006C13BF" w:rsidRPr="002A5BAF">
        <w:rPr>
          <w:rFonts w:ascii="Arial Narrow" w:hAnsi="Arial Narrow"/>
          <w:sz w:val="27"/>
          <w:szCs w:val="27"/>
        </w:rPr>
        <w:t>; e</w:t>
      </w:r>
      <w:r w:rsidRPr="002A5BAF">
        <w:rPr>
          <w:rFonts w:ascii="Arial Narrow" w:hAnsi="Arial Narrow"/>
          <w:sz w:val="27"/>
          <w:szCs w:val="27"/>
        </w:rPr>
        <w:t>l segundo bimestre (marzo-abril)</w:t>
      </w:r>
      <w:r w:rsidR="00A2442F" w:rsidRPr="002A5BAF">
        <w:rPr>
          <w:rFonts w:ascii="Arial Narrow" w:hAnsi="Arial Narrow"/>
          <w:sz w:val="27"/>
          <w:szCs w:val="27"/>
        </w:rPr>
        <w:t xml:space="preserve"> de 2007 dos mil siete</w:t>
      </w:r>
      <w:r w:rsidRPr="002A5BAF">
        <w:rPr>
          <w:rFonts w:ascii="Arial Narrow" w:hAnsi="Arial Narrow"/>
          <w:sz w:val="27"/>
          <w:szCs w:val="27"/>
        </w:rPr>
        <w:t>, inicia su computo el domingo 1º primero</w:t>
      </w:r>
      <w:r w:rsidR="006B418C" w:rsidRPr="002A5BAF">
        <w:rPr>
          <w:rFonts w:ascii="Arial Narrow" w:hAnsi="Arial Narrow"/>
          <w:sz w:val="27"/>
          <w:szCs w:val="27"/>
        </w:rPr>
        <w:t xml:space="preserve"> de abril de 2007 dos mil siete</w:t>
      </w:r>
      <w:r w:rsidR="007D3E57" w:rsidRPr="002A5BAF">
        <w:rPr>
          <w:rFonts w:ascii="Arial Narrow" w:hAnsi="Arial Narrow"/>
          <w:sz w:val="27"/>
          <w:szCs w:val="27"/>
        </w:rPr>
        <w:t xml:space="preserve"> </w:t>
      </w:r>
      <w:r w:rsidR="006B418C" w:rsidRPr="002A5BAF">
        <w:rPr>
          <w:rFonts w:ascii="Arial Narrow" w:hAnsi="Arial Narrow"/>
          <w:sz w:val="27"/>
          <w:szCs w:val="27"/>
        </w:rPr>
        <w:t xml:space="preserve">y se cumple el lunes 1° primero de diciembre de </w:t>
      </w:r>
      <w:r w:rsidR="006C13BF" w:rsidRPr="002A5BAF">
        <w:rPr>
          <w:rFonts w:ascii="Arial Narrow" w:hAnsi="Arial Narrow"/>
          <w:sz w:val="27"/>
          <w:szCs w:val="27"/>
        </w:rPr>
        <w:t>2014 dos mil catorce.</w:t>
      </w:r>
      <w:r w:rsidR="00954629" w:rsidRPr="002A5BAF">
        <w:rPr>
          <w:rFonts w:ascii="Arial Narrow" w:hAnsi="Arial Narrow"/>
          <w:sz w:val="27"/>
          <w:szCs w:val="27"/>
        </w:rPr>
        <w:t xml:space="preserve"> . . . . . . . . . . . . . .  . . . . . . . . . . . . . . . .</w:t>
      </w:r>
    </w:p>
    <w:p w:rsidR="006C13BF" w:rsidRPr="002A5BAF" w:rsidRDefault="006C13BF" w:rsidP="00954629">
      <w:pPr>
        <w:spacing w:line="276" w:lineRule="auto"/>
        <w:jc w:val="both"/>
        <w:rPr>
          <w:rFonts w:ascii="Arial Narrow" w:hAnsi="Arial Narrow"/>
          <w:sz w:val="27"/>
          <w:szCs w:val="27"/>
        </w:rPr>
      </w:pPr>
    </w:p>
    <w:p w:rsidR="00A2442F" w:rsidRPr="002A5BAF" w:rsidRDefault="001D70D7" w:rsidP="00A2442F">
      <w:pPr>
        <w:spacing w:line="360" w:lineRule="auto"/>
        <w:ind w:firstLine="708"/>
        <w:jc w:val="both"/>
        <w:rPr>
          <w:rFonts w:ascii="Arial Narrow" w:hAnsi="Arial Narrow"/>
          <w:sz w:val="27"/>
          <w:szCs w:val="27"/>
          <w:lang w:val="es-MX" w:eastAsia="en-US"/>
        </w:rPr>
      </w:pPr>
      <w:r w:rsidRPr="002A5BAF">
        <w:rPr>
          <w:rFonts w:ascii="Arial Narrow" w:hAnsi="Arial Narrow"/>
          <w:sz w:val="27"/>
          <w:szCs w:val="27"/>
        </w:rPr>
        <w:t>R</w:t>
      </w:r>
      <w:r w:rsidR="006B418C" w:rsidRPr="002A5BAF">
        <w:rPr>
          <w:rFonts w:ascii="Arial Narrow" w:hAnsi="Arial Narrow"/>
          <w:sz w:val="27"/>
          <w:szCs w:val="27"/>
        </w:rPr>
        <w:t xml:space="preserve">especto </w:t>
      </w:r>
      <w:r w:rsidRPr="002A5BAF">
        <w:rPr>
          <w:rFonts w:ascii="Arial Narrow" w:hAnsi="Arial Narrow"/>
          <w:sz w:val="27"/>
          <w:szCs w:val="27"/>
        </w:rPr>
        <w:t xml:space="preserve">a la fecha de vencimiento del </w:t>
      </w:r>
      <w:r w:rsidR="006B418C" w:rsidRPr="002A5BAF">
        <w:rPr>
          <w:rFonts w:ascii="Arial Narrow" w:hAnsi="Arial Narrow"/>
          <w:sz w:val="27"/>
          <w:szCs w:val="27"/>
        </w:rPr>
        <w:t xml:space="preserve">plazo de 5 cinco años </w:t>
      </w:r>
      <w:r w:rsidRPr="002A5BAF">
        <w:rPr>
          <w:rFonts w:ascii="Arial Narrow" w:hAnsi="Arial Narrow"/>
          <w:sz w:val="27"/>
          <w:szCs w:val="27"/>
        </w:rPr>
        <w:t>de ese segundo bimestre se precisa que se</w:t>
      </w:r>
      <w:r w:rsidR="006B418C" w:rsidRPr="002A5BAF">
        <w:rPr>
          <w:rFonts w:ascii="Arial Narrow" w:hAnsi="Arial Narrow"/>
          <w:sz w:val="27"/>
          <w:szCs w:val="27"/>
        </w:rPr>
        <w:t xml:space="preserve"> </w:t>
      </w:r>
      <w:r w:rsidR="006660C9" w:rsidRPr="002A5BAF">
        <w:rPr>
          <w:rFonts w:ascii="Arial Narrow" w:hAnsi="Arial Narrow"/>
          <w:sz w:val="27"/>
          <w:szCs w:val="27"/>
        </w:rPr>
        <w:t>suspend</w:t>
      </w:r>
      <w:r w:rsidR="006B418C" w:rsidRPr="002A5BAF">
        <w:rPr>
          <w:rFonts w:ascii="Arial Narrow" w:hAnsi="Arial Narrow"/>
          <w:sz w:val="27"/>
          <w:szCs w:val="27"/>
        </w:rPr>
        <w:t xml:space="preserve">ió </w:t>
      </w:r>
      <w:r w:rsidR="007D3E57" w:rsidRPr="002A5BAF">
        <w:rPr>
          <w:rFonts w:ascii="Arial Narrow" w:hAnsi="Arial Narrow"/>
          <w:sz w:val="27"/>
          <w:szCs w:val="27"/>
        </w:rPr>
        <w:t xml:space="preserve">el </w:t>
      </w:r>
      <w:r w:rsidR="006B418C" w:rsidRPr="002A5BAF">
        <w:rPr>
          <w:rFonts w:ascii="Arial Narrow" w:hAnsi="Arial Narrow"/>
          <w:sz w:val="27"/>
          <w:szCs w:val="27"/>
        </w:rPr>
        <w:t xml:space="preserve">viernes </w:t>
      </w:r>
      <w:r w:rsidR="007D3E57" w:rsidRPr="002A5BAF">
        <w:rPr>
          <w:rFonts w:ascii="Arial Narrow" w:hAnsi="Arial Narrow"/>
          <w:bCs/>
          <w:sz w:val="27"/>
          <w:szCs w:val="27"/>
        </w:rPr>
        <w:t>17 diecisiete de febrero de 2012 dos mil doce, con motivo de la interposición de recurso de revocación ante el Tesorero Municipal</w:t>
      </w:r>
      <w:r w:rsidR="007D3E57" w:rsidRPr="002A5BAF">
        <w:rPr>
          <w:rFonts w:ascii="Arial Narrow" w:hAnsi="Arial Narrow"/>
          <w:sz w:val="27"/>
          <w:szCs w:val="27"/>
        </w:rPr>
        <w:t xml:space="preserve"> y se reinició el computo el miércoles 15 </w:t>
      </w:r>
      <w:r w:rsidRPr="002A5BAF">
        <w:rPr>
          <w:rFonts w:ascii="Arial Narrow" w:hAnsi="Arial Narrow"/>
          <w:sz w:val="27"/>
          <w:szCs w:val="27"/>
        </w:rPr>
        <w:t xml:space="preserve">quince </w:t>
      </w:r>
      <w:r w:rsidR="007D3E57" w:rsidRPr="002A5BAF">
        <w:rPr>
          <w:rFonts w:ascii="Arial Narrow" w:hAnsi="Arial Narrow"/>
          <w:sz w:val="27"/>
          <w:szCs w:val="27"/>
        </w:rPr>
        <w:t xml:space="preserve">de octubre </w:t>
      </w:r>
      <w:r w:rsidR="007D3E57" w:rsidRPr="002A5BAF">
        <w:rPr>
          <w:rFonts w:ascii="Arial Narrow" w:hAnsi="Arial Narrow"/>
          <w:bCs/>
          <w:sz w:val="27"/>
          <w:szCs w:val="27"/>
        </w:rPr>
        <w:t xml:space="preserve">de 2014 dos mil catorce, un día después del auto </w:t>
      </w:r>
      <w:r w:rsidRPr="002A5BAF">
        <w:rPr>
          <w:rFonts w:ascii="Arial Narrow" w:hAnsi="Arial Narrow" w:cs="Arial"/>
          <w:sz w:val="27"/>
          <w:szCs w:val="27"/>
        </w:rPr>
        <w:t>dictado en el juicio de nulidad,</w:t>
      </w:r>
      <w:r w:rsidRPr="002A5BAF">
        <w:rPr>
          <w:rFonts w:ascii="Arial Narrow" w:hAnsi="Arial Narrow"/>
          <w:bCs/>
          <w:sz w:val="27"/>
          <w:szCs w:val="27"/>
        </w:rPr>
        <w:t xml:space="preserve"> </w:t>
      </w:r>
      <w:r w:rsidR="007D3E57" w:rsidRPr="002A5BAF">
        <w:rPr>
          <w:rFonts w:ascii="Arial Narrow" w:hAnsi="Arial Narrow"/>
          <w:bCs/>
          <w:sz w:val="27"/>
          <w:szCs w:val="27"/>
        </w:rPr>
        <w:t xml:space="preserve">el día 14 catorce de ese mes y año, mediante el cual </w:t>
      </w:r>
      <w:r w:rsidRPr="002A5BAF">
        <w:rPr>
          <w:rFonts w:ascii="Arial Narrow" w:hAnsi="Arial Narrow"/>
          <w:bCs/>
          <w:sz w:val="27"/>
          <w:szCs w:val="27"/>
        </w:rPr>
        <w:t>e</w:t>
      </w:r>
      <w:r w:rsidR="007D3E57" w:rsidRPr="002A5BAF">
        <w:rPr>
          <w:rFonts w:ascii="Arial Narrow" w:hAnsi="Arial Narrow"/>
          <w:bCs/>
          <w:sz w:val="27"/>
          <w:szCs w:val="27"/>
        </w:rPr>
        <w:t>s</w:t>
      </w:r>
      <w:r w:rsidRPr="002A5BAF">
        <w:rPr>
          <w:rFonts w:ascii="Arial Narrow" w:hAnsi="Arial Narrow"/>
          <w:bCs/>
          <w:sz w:val="27"/>
          <w:szCs w:val="27"/>
        </w:rPr>
        <w:t>t</w:t>
      </w:r>
      <w:r w:rsidR="007D3E57" w:rsidRPr="002A5BAF">
        <w:rPr>
          <w:rFonts w:ascii="Arial Narrow" w:hAnsi="Arial Narrow"/>
          <w:bCs/>
          <w:sz w:val="27"/>
          <w:szCs w:val="27"/>
        </w:rPr>
        <w:t xml:space="preserve">e </w:t>
      </w:r>
      <w:r w:rsidRPr="002A5BAF">
        <w:rPr>
          <w:rFonts w:ascii="Arial Narrow" w:hAnsi="Arial Narrow"/>
          <w:bCs/>
          <w:sz w:val="27"/>
          <w:szCs w:val="27"/>
        </w:rPr>
        <w:t xml:space="preserve">Juzgado </w:t>
      </w:r>
      <w:r w:rsidR="007D3E57" w:rsidRPr="002A5BAF">
        <w:rPr>
          <w:rFonts w:ascii="Arial Narrow" w:hAnsi="Arial Narrow"/>
          <w:bCs/>
          <w:sz w:val="27"/>
          <w:szCs w:val="27"/>
        </w:rPr>
        <w:t>declaró firme la</w:t>
      </w:r>
      <w:r w:rsidR="007D3E57" w:rsidRPr="002A5BAF">
        <w:rPr>
          <w:rFonts w:ascii="Arial Narrow" w:hAnsi="Arial Narrow" w:cs="Arial"/>
          <w:sz w:val="27"/>
          <w:szCs w:val="27"/>
        </w:rPr>
        <w:t xml:space="preserve"> sentencia de fecha 12 </w:t>
      </w:r>
      <w:r w:rsidR="007D3E57" w:rsidRPr="002A5BAF">
        <w:rPr>
          <w:rFonts w:ascii="Arial Narrow" w:hAnsi="Arial Narrow" w:cs="Arial"/>
          <w:sz w:val="27"/>
          <w:szCs w:val="27"/>
        </w:rPr>
        <w:lastRenderedPageBreak/>
        <w:t>doce de septiembre del año 2014 dos mil catorce,</w:t>
      </w:r>
      <w:r w:rsidRPr="002A5BAF">
        <w:rPr>
          <w:rFonts w:ascii="Arial Narrow" w:hAnsi="Arial Narrow" w:cs="Arial"/>
          <w:sz w:val="27"/>
          <w:szCs w:val="27"/>
        </w:rPr>
        <w:t xml:space="preserve"> a través de la cual se </w:t>
      </w:r>
      <w:r w:rsidR="007D3E57" w:rsidRPr="002A5BAF">
        <w:rPr>
          <w:rFonts w:ascii="Arial Narrow" w:hAnsi="Arial Narrow" w:cs="Arial"/>
          <w:sz w:val="27"/>
          <w:szCs w:val="27"/>
        </w:rPr>
        <w:t xml:space="preserve">modificó la resolución </w:t>
      </w:r>
      <w:r w:rsidR="007D3E57" w:rsidRPr="002A5BAF">
        <w:rPr>
          <w:rFonts w:ascii="Arial Narrow" w:hAnsi="Arial Narrow"/>
          <w:sz w:val="27"/>
          <w:szCs w:val="27"/>
        </w:rPr>
        <w:t>pronunciada en el aludido recurso</w:t>
      </w:r>
      <w:r w:rsidR="009022AA" w:rsidRPr="002A5BAF">
        <w:rPr>
          <w:rFonts w:ascii="Arial Narrow" w:hAnsi="Arial Narrow"/>
          <w:sz w:val="27"/>
          <w:szCs w:val="27"/>
        </w:rPr>
        <w:t xml:space="preserve">, </w:t>
      </w:r>
      <w:r w:rsidRPr="002A5BAF">
        <w:rPr>
          <w:rFonts w:ascii="Arial Narrow" w:hAnsi="Arial Narrow"/>
          <w:sz w:val="27"/>
          <w:szCs w:val="27"/>
        </w:rPr>
        <w:t>en esa virtud el plazo del</w:t>
      </w:r>
      <w:r w:rsidR="009022AA" w:rsidRPr="002A5BAF">
        <w:rPr>
          <w:rFonts w:ascii="Arial Narrow" w:hAnsi="Arial Narrow"/>
          <w:sz w:val="27"/>
          <w:szCs w:val="27"/>
        </w:rPr>
        <w:t xml:space="preserve"> segundo bimestre se </w:t>
      </w:r>
      <w:r w:rsidR="008F5690" w:rsidRPr="002A5BAF">
        <w:rPr>
          <w:rFonts w:ascii="Arial Narrow" w:hAnsi="Arial Narrow"/>
          <w:sz w:val="27"/>
          <w:szCs w:val="27"/>
        </w:rPr>
        <w:t>cumpl</w:t>
      </w:r>
      <w:r w:rsidRPr="002A5BAF">
        <w:rPr>
          <w:rFonts w:ascii="Arial Narrow" w:hAnsi="Arial Narrow"/>
          <w:sz w:val="27"/>
          <w:szCs w:val="27"/>
        </w:rPr>
        <w:t>ió</w:t>
      </w:r>
      <w:r w:rsidR="008F5690" w:rsidRPr="002A5BAF">
        <w:rPr>
          <w:rFonts w:ascii="Arial Narrow" w:hAnsi="Arial Narrow"/>
          <w:sz w:val="27"/>
          <w:szCs w:val="27"/>
        </w:rPr>
        <w:t xml:space="preserve"> el </w:t>
      </w:r>
      <w:r w:rsidR="00E35586" w:rsidRPr="002A5BAF">
        <w:rPr>
          <w:rFonts w:ascii="Arial Narrow" w:hAnsi="Arial Narrow"/>
          <w:sz w:val="27"/>
          <w:szCs w:val="27"/>
        </w:rPr>
        <w:t>sábado 29</w:t>
      </w:r>
      <w:r w:rsidR="008F5690" w:rsidRPr="002A5BAF">
        <w:rPr>
          <w:rFonts w:ascii="Arial Narrow" w:hAnsi="Arial Narrow"/>
          <w:sz w:val="27"/>
          <w:szCs w:val="27"/>
        </w:rPr>
        <w:t xml:space="preserve"> </w:t>
      </w:r>
      <w:r w:rsidRPr="002A5BAF">
        <w:rPr>
          <w:rFonts w:ascii="Arial Narrow" w:hAnsi="Arial Narrow"/>
          <w:sz w:val="27"/>
          <w:szCs w:val="27"/>
        </w:rPr>
        <w:t>veinti</w:t>
      </w:r>
      <w:r w:rsidR="00E35586" w:rsidRPr="002A5BAF">
        <w:rPr>
          <w:rFonts w:ascii="Arial Narrow" w:hAnsi="Arial Narrow"/>
          <w:sz w:val="27"/>
          <w:szCs w:val="27"/>
        </w:rPr>
        <w:t>nueve</w:t>
      </w:r>
      <w:r w:rsidRPr="002A5BAF">
        <w:rPr>
          <w:rFonts w:ascii="Arial Narrow" w:hAnsi="Arial Narrow"/>
          <w:sz w:val="27"/>
          <w:szCs w:val="27"/>
        </w:rPr>
        <w:t xml:space="preserve"> </w:t>
      </w:r>
      <w:r w:rsidR="008F5690" w:rsidRPr="002A5BAF">
        <w:rPr>
          <w:rFonts w:ascii="Arial Narrow" w:hAnsi="Arial Narrow"/>
          <w:sz w:val="27"/>
          <w:szCs w:val="27"/>
        </w:rPr>
        <w:t>de noviembre del año 2014</w:t>
      </w:r>
      <w:r w:rsidR="00E35586" w:rsidRPr="002A5BAF">
        <w:rPr>
          <w:rFonts w:ascii="Arial Narrow" w:hAnsi="Arial Narrow"/>
          <w:sz w:val="27"/>
          <w:szCs w:val="27"/>
        </w:rPr>
        <w:t xml:space="preserve"> dos mil catorce y por ser día inhábil venció el lunes 1° primero de diciembre del mismo año;</w:t>
      </w:r>
      <w:r w:rsidR="009022AA" w:rsidRPr="002A5BAF">
        <w:rPr>
          <w:rFonts w:ascii="Arial Narrow" w:hAnsi="Arial Narrow"/>
          <w:sz w:val="27"/>
          <w:szCs w:val="27"/>
        </w:rPr>
        <w:t xml:space="preserve"> ello es así, porque del 1º primero de abril de 2007 dos mil siete, al </w:t>
      </w:r>
      <w:r w:rsidR="009022AA" w:rsidRPr="002A5BAF">
        <w:rPr>
          <w:rFonts w:ascii="Arial Narrow" w:hAnsi="Arial Narrow"/>
          <w:bCs/>
          <w:sz w:val="27"/>
          <w:szCs w:val="27"/>
        </w:rPr>
        <w:t>17 diecisiete de febrero de 2012 dos mil doce (</w:t>
      </w:r>
      <w:r w:rsidR="009022AA" w:rsidRPr="002A5BAF">
        <w:rPr>
          <w:rFonts w:ascii="Arial Narrow" w:hAnsi="Arial Narrow"/>
          <w:sz w:val="27"/>
          <w:szCs w:val="27"/>
        </w:rPr>
        <w:t xml:space="preserve">suspensión del plazo) transcurrieron </w:t>
      </w:r>
      <w:r w:rsidR="00702654" w:rsidRPr="002A5BAF">
        <w:rPr>
          <w:rFonts w:ascii="Arial Narrow" w:hAnsi="Arial Narrow"/>
          <w:sz w:val="27"/>
          <w:szCs w:val="27"/>
        </w:rPr>
        <w:t xml:space="preserve">4 cuatro años, </w:t>
      </w:r>
      <w:r w:rsidR="00102C7D" w:rsidRPr="002A5BAF">
        <w:rPr>
          <w:rFonts w:ascii="Arial Narrow" w:hAnsi="Arial Narrow"/>
          <w:sz w:val="27"/>
          <w:szCs w:val="27"/>
        </w:rPr>
        <w:t>10</w:t>
      </w:r>
      <w:r w:rsidR="00702654" w:rsidRPr="002A5BAF">
        <w:rPr>
          <w:rFonts w:ascii="Arial Narrow" w:hAnsi="Arial Narrow"/>
          <w:sz w:val="27"/>
          <w:szCs w:val="27"/>
        </w:rPr>
        <w:t xml:space="preserve"> </w:t>
      </w:r>
      <w:r w:rsidR="00102C7D" w:rsidRPr="002A5BAF">
        <w:rPr>
          <w:rFonts w:ascii="Arial Narrow" w:hAnsi="Arial Narrow"/>
          <w:sz w:val="27"/>
          <w:szCs w:val="27"/>
        </w:rPr>
        <w:t xml:space="preserve">diez </w:t>
      </w:r>
      <w:r w:rsidR="00E35586" w:rsidRPr="002A5BAF">
        <w:rPr>
          <w:rFonts w:ascii="Arial Narrow" w:hAnsi="Arial Narrow"/>
          <w:sz w:val="27"/>
          <w:szCs w:val="27"/>
        </w:rPr>
        <w:t>meses y 16</w:t>
      </w:r>
      <w:r w:rsidR="00702654" w:rsidRPr="002A5BAF">
        <w:rPr>
          <w:rFonts w:ascii="Arial Narrow" w:hAnsi="Arial Narrow"/>
          <w:sz w:val="27"/>
          <w:szCs w:val="27"/>
        </w:rPr>
        <w:t xml:space="preserve"> d</w:t>
      </w:r>
      <w:r w:rsidR="00E35586" w:rsidRPr="002A5BAF">
        <w:rPr>
          <w:rFonts w:ascii="Arial Narrow" w:hAnsi="Arial Narrow"/>
          <w:sz w:val="27"/>
          <w:szCs w:val="27"/>
        </w:rPr>
        <w:t>ie</w:t>
      </w:r>
      <w:r w:rsidR="00702654" w:rsidRPr="002A5BAF">
        <w:rPr>
          <w:rFonts w:ascii="Arial Narrow" w:hAnsi="Arial Narrow"/>
          <w:sz w:val="27"/>
          <w:szCs w:val="27"/>
        </w:rPr>
        <w:t>c</w:t>
      </w:r>
      <w:r w:rsidR="00E35586" w:rsidRPr="002A5BAF">
        <w:rPr>
          <w:rFonts w:ascii="Arial Narrow" w:hAnsi="Arial Narrow"/>
          <w:sz w:val="27"/>
          <w:szCs w:val="27"/>
        </w:rPr>
        <w:t>iséis</w:t>
      </w:r>
      <w:r w:rsidR="00702654" w:rsidRPr="002A5BAF">
        <w:rPr>
          <w:rFonts w:ascii="Arial Narrow" w:hAnsi="Arial Narrow"/>
          <w:sz w:val="27"/>
          <w:szCs w:val="27"/>
        </w:rPr>
        <w:t xml:space="preserve"> días, </w:t>
      </w:r>
      <w:r w:rsidR="00102C7D" w:rsidRPr="002A5BAF">
        <w:rPr>
          <w:rFonts w:ascii="Arial Narrow" w:hAnsi="Arial Narrow"/>
          <w:sz w:val="27"/>
          <w:szCs w:val="27"/>
        </w:rPr>
        <w:t xml:space="preserve">quedando por transcurrir </w:t>
      </w:r>
      <w:r w:rsidR="00E35586" w:rsidRPr="002A5BAF">
        <w:rPr>
          <w:rFonts w:ascii="Arial Narrow" w:hAnsi="Arial Narrow"/>
          <w:sz w:val="27"/>
          <w:szCs w:val="27"/>
        </w:rPr>
        <w:t>un mes y 14</w:t>
      </w:r>
      <w:r w:rsidR="006B418C" w:rsidRPr="002A5BAF">
        <w:rPr>
          <w:rFonts w:ascii="Arial Narrow" w:hAnsi="Arial Narrow"/>
          <w:sz w:val="27"/>
          <w:szCs w:val="27"/>
        </w:rPr>
        <w:t xml:space="preserve"> quince días, computándose este último periodo </w:t>
      </w:r>
      <w:r w:rsidR="00702654" w:rsidRPr="002A5BAF">
        <w:rPr>
          <w:rFonts w:ascii="Arial Narrow" w:hAnsi="Arial Narrow"/>
          <w:sz w:val="27"/>
          <w:szCs w:val="27"/>
        </w:rPr>
        <w:t xml:space="preserve">del miércoles 15 de octubre </w:t>
      </w:r>
      <w:r w:rsidR="00702654" w:rsidRPr="002A5BAF">
        <w:rPr>
          <w:rFonts w:ascii="Arial Narrow" w:hAnsi="Arial Narrow"/>
          <w:bCs/>
          <w:sz w:val="27"/>
          <w:szCs w:val="27"/>
        </w:rPr>
        <w:t>de 2014 dos mil catorce,</w:t>
      </w:r>
      <w:r w:rsidR="00102C7D" w:rsidRPr="002A5BAF">
        <w:rPr>
          <w:rFonts w:ascii="Arial Narrow" w:hAnsi="Arial Narrow"/>
          <w:bCs/>
          <w:sz w:val="27"/>
          <w:szCs w:val="27"/>
        </w:rPr>
        <w:t xml:space="preserve"> al </w:t>
      </w:r>
      <w:r w:rsidR="00E35586" w:rsidRPr="002A5BAF">
        <w:rPr>
          <w:rFonts w:ascii="Arial Narrow" w:hAnsi="Arial Narrow"/>
          <w:bCs/>
          <w:sz w:val="27"/>
          <w:szCs w:val="27"/>
        </w:rPr>
        <w:t>sábado 29 veintinueve</w:t>
      </w:r>
      <w:r w:rsidR="006B418C" w:rsidRPr="002A5BAF">
        <w:rPr>
          <w:rFonts w:ascii="Arial Narrow" w:hAnsi="Arial Narrow"/>
          <w:bCs/>
          <w:sz w:val="27"/>
          <w:szCs w:val="27"/>
        </w:rPr>
        <w:t xml:space="preserve"> de noviembre de ese año, el que por ser inhábil venc</w:t>
      </w:r>
      <w:r w:rsidR="00E35586" w:rsidRPr="002A5BAF">
        <w:rPr>
          <w:rFonts w:ascii="Arial Narrow" w:hAnsi="Arial Narrow"/>
          <w:bCs/>
          <w:sz w:val="27"/>
          <w:szCs w:val="27"/>
        </w:rPr>
        <w:t>ió el</w:t>
      </w:r>
      <w:r w:rsidR="006B418C" w:rsidRPr="002A5BAF">
        <w:rPr>
          <w:rFonts w:ascii="Arial Narrow" w:hAnsi="Arial Narrow"/>
          <w:bCs/>
          <w:sz w:val="27"/>
          <w:szCs w:val="27"/>
        </w:rPr>
        <w:t xml:space="preserve"> </w:t>
      </w:r>
      <w:r w:rsidR="00102C7D" w:rsidRPr="002A5BAF">
        <w:rPr>
          <w:rFonts w:ascii="Arial Narrow" w:hAnsi="Arial Narrow"/>
          <w:bCs/>
          <w:sz w:val="27"/>
          <w:szCs w:val="27"/>
        </w:rPr>
        <w:t>1</w:t>
      </w:r>
      <w:r w:rsidR="006B418C" w:rsidRPr="002A5BAF">
        <w:rPr>
          <w:rFonts w:ascii="Arial Narrow" w:hAnsi="Arial Narrow"/>
          <w:bCs/>
          <w:sz w:val="27"/>
          <w:szCs w:val="27"/>
        </w:rPr>
        <w:t>°</w:t>
      </w:r>
      <w:r w:rsidR="00102C7D" w:rsidRPr="002A5BAF">
        <w:rPr>
          <w:rFonts w:ascii="Arial Narrow" w:hAnsi="Arial Narrow"/>
          <w:bCs/>
          <w:sz w:val="27"/>
          <w:szCs w:val="27"/>
        </w:rPr>
        <w:t xml:space="preserve"> </w:t>
      </w:r>
      <w:r w:rsidR="006B418C" w:rsidRPr="002A5BAF">
        <w:rPr>
          <w:rFonts w:ascii="Arial Narrow" w:hAnsi="Arial Narrow"/>
          <w:bCs/>
          <w:sz w:val="27"/>
          <w:szCs w:val="27"/>
        </w:rPr>
        <w:t>primero de diciembre del mismo año</w:t>
      </w:r>
      <w:r w:rsidR="006B418C" w:rsidRPr="002A5BAF">
        <w:rPr>
          <w:rFonts w:ascii="Arial Narrow" w:hAnsi="Arial Narrow" w:cs="Arial"/>
          <w:sz w:val="27"/>
          <w:szCs w:val="27"/>
        </w:rPr>
        <w:t>. . . . . . . . . .</w:t>
      </w:r>
      <w:r w:rsidR="00A2442F" w:rsidRPr="002A5BAF">
        <w:rPr>
          <w:rFonts w:ascii="Arial Narrow" w:hAnsi="Arial Narrow" w:cs="Arial"/>
          <w:sz w:val="27"/>
          <w:szCs w:val="27"/>
        </w:rPr>
        <w:t xml:space="preserve"> . . . . . . . . . . . . . . . . . . </w:t>
      </w:r>
    </w:p>
    <w:p w:rsidR="00A2442F" w:rsidRPr="002A5BAF" w:rsidRDefault="00A2442F" w:rsidP="002D03B8">
      <w:pPr>
        <w:spacing w:line="276" w:lineRule="auto"/>
        <w:jc w:val="both"/>
        <w:rPr>
          <w:rFonts w:ascii="Arial Narrow" w:hAnsi="Arial Narrow"/>
          <w:sz w:val="27"/>
          <w:szCs w:val="27"/>
          <w:lang w:val="es-MX" w:eastAsia="en-US"/>
        </w:rPr>
      </w:pPr>
    </w:p>
    <w:p w:rsidR="004C3E3F" w:rsidRPr="002A5BAF" w:rsidRDefault="00A2442F" w:rsidP="0052662E">
      <w:pPr>
        <w:tabs>
          <w:tab w:val="center" w:pos="4490"/>
        </w:tabs>
        <w:spacing w:line="360" w:lineRule="auto"/>
        <w:ind w:firstLine="708"/>
        <w:jc w:val="both"/>
        <w:rPr>
          <w:rFonts w:ascii="Arial Narrow" w:hAnsi="Arial Narrow"/>
          <w:bCs/>
          <w:sz w:val="27"/>
          <w:szCs w:val="27"/>
        </w:rPr>
      </w:pPr>
      <w:r w:rsidRPr="002A5BAF">
        <w:rPr>
          <w:rFonts w:ascii="Arial Narrow" w:hAnsi="Arial Narrow"/>
          <w:sz w:val="27"/>
          <w:szCs w:val="27"/>
        </w:rPr>
        <w:t>E</w:t>
      </w:r>
      <w:r w:rsidR="00161190" w:rsidRPr="002A5BAF">
        <w:rPr>
          <w:rFonts w:ascii="Arial Narrow" w:hAnsi="Arial Narrow"/>
          <w:sz w:val="27"/>
          <w:szCs w:val="27"/>
        </w:rPr>
        <w:t>n e</w:t>
      </w:r>
      <w:r w:rsidR="009C61C5" w:rsidRPr="002A5BAF">
        <w:rPr>
          <w:rFonts w:ascii="Arial Narrow" w:hAnsi="Arial Narrow"/>
          <w:sz w:val="27"/>
          <w:szCs w:val="27"/>
        </w:rPr>
        <w:t xml:space="preserve">l tercer </w:t>
      </w:r>
      <w:r w:rsidR="00D17301" w:rsidRPr="002A5BAF">
        <w:rPr>
          <w:rFonts w:ascii="Arial Narrow" w:hAnsi="Arial Narrow"/>
          <w:sz w:val="27"/>
          <w:szCs w:val="27"/>
        </w:rPr>
        <w:t>bimestre</w:t>
      </w:r>
      <w:r w:rsidR="009C61C5" w:rsidRPr="002A5BAF">
        <w:rPr>
          <w:rFonts w:ascii="Arial Narrow" w:hAnsi="Arial Narrow"/>
          <w:sz w:val="27"/>
          <w:szCs w:val="27"/>
        </w:rPr>
        <w:t xml:space="preserve"> (mayo-junio)</w:t>
      </w:r>
      <w:r w:rsidRPr="002A5BAF">
        <w:rPr>
          <w:rFonts w:ascii="Arial Narrow" w:hAnsi="Arial Narrow"/>
          <w:sz w:val="27"/>
          <w:szCs w:val="27"/>
        </w:rPr>
        <w:t xml:space="preserve"> de 2007 dos mil siete</w:t>
      </w:r>
      <w:r w:rsidR="009C61C5" w:rsidRPr="002A5BAF">
        <w:rPr>
          <w:rFonts w:ascii="Arial Narrow" w:hAnsi="Arial Narrow"/>
          <w:sz w:val="27"/>
          <w:szCs w:val="27"/>
        </w:rPr>
        <w:t>,</w:t>
      </w:r>
      <w:r w:rsidR="00A96809" w:rsidRPr="002A5BAF">
        <w:rPr>
          <w:rFonts w:ascii="Arial Narrow" w:hAnsi="Arial Narrow"/>
          <w:sz w:val="27"/>
          <w:szCs w:val="27"/>
        </w:rPr>
        <w:t xml:space="preserve"> </w:t>
      </w:r>
      <w:r w:rsidR="00161190" w:rsidRPr="002A5BAF">
        <w:rPr>
          <w:rFonts w:ascii="Arial Narrow" w:hAnsi="Arial Narrow"/>
          <w:sz w:val="27"/>
          <w:szCs w:val="27"/>
        </w:rPr>
        <w:t xml:space="preserve">no empezó a correr </w:t>
      </w:r>
      <w:r w:rsidRPr="002A5BAF">
        <w:rPr>
          <w:rFonts w:ascii="Arial Narrow" w:hAnsi="Arial Narrow"/>
          <w:sz w:val="27"/>
          <w:szCs w:val="27"/>
        </w:rPr>
        <w:t xml:space="preserve">el plazo de 5 cinco años para la extinción de la facultad de las autoridades hacendarias municipales para determinar y liquidar el crédito por impuesto predial, </w:t>
      </w:r>
      <w:r w:rsidR="00161190" w:rsidRPr="002A5BAF">
        <w:rPr>
          <w:rFonts w:ascii="Arial Narrow" w:hAnsi="Arial Narrow"/>
          <w:sz w:val="27"/>
          <w:szCs w:val="27"/>
        </w:rPr>
        <w:t xml:space="preserve"> por</w:t>
      </w:r>
      <w:r w:rsidRPr="002A5BAF">
        <w:rPr>
          <w:rFonts w:ascii="Arial Narrow" w:hAnsi="Arial Narrow"/>
          <w:sz w:val="27"/>
          <w:szCs w:val="27"/>
        </w:rPr>
        <w:t xml:space="preserve">que </w:t>
      </w:r>
      <w:r w:rsidR="00F4566A" w:rsidRPr="002A5BAF">
        <w:rPr>
          <w:rFonts w:ascii="Arial Narrow" w:hAnsi="Arial Narrow"/>
          <w:sz w:val="27"/>
          <w:szCs w:val="27"/>
        </w:rPr>
        <w:t xml:space="preserve">como quedó apuntado </w:t>
      </w:r>
      <w:r w:rsidR="00161190" w:rsidRPr="002A5BAF">
        <w:rPr>
          <w:rFonts w:ascii="Arial Narrow" w:hAnsi="Arial Narrow"/>
          <w:sz w:val="27"/>
          <w:szCs w:val="27"/>
        </w:rPr>
        <w:t xml:space="preserve">se suspendió el plazo, el viernes </w:t>
      </w:r>
      <w:r w:rsidR="00161190" w:rsidRPr="002A5BAF">
        <w:rPr>
          <w:rFonts w:ascii="Arial Narrow" w:hAnsi="Arial Narrow"/>
          <w:bCs/>
          <w:sz w:val="27"/>
          <w:szCs w:val="27"/>
        </w:rPr>
        <w:t xml:space="preserve">17 diecisiete de febrero de 2012 dos mil doce, </w:t>
      </w:r>
      <w:r w:rsidR="00F4566A" w:rsidRPr="002A5BAF">
        <w:rPr>
          <w:rFonts w:ascii="Arial Narrow" w:hAnsi="Arial Narrow"/>
          <w:bCs/>
          <w:sz w:val="27"/>
          <w:szCs w:val="27"/>
        </w:rPr>
        <w:t xml:space="preserve">con motivo de la </w:t>
      </w:r>
      <w:r w:rsidR="00161190" w:rsidRPr="002A5BAF">
        <w:rPr>
          <w:rFonts w:ascii="Arial Narrow" w:hAnsi="Arial Narrow"/>
          <w:bCs/>
          <w:sz w:val="27"/>
          <w:szCs w:val="27"/>
        </w:rPr>
        <w:t>present</w:t>
      </w:r>
      <w:r w:rsidR="00F4566A" w:rsidRPr="002A5BAF">
        <w:rPr>
          <w:rFonts w:ascii="Arial Narrow" w:hAnsi="Arial Narrow"/>
          <w:bCs/>
          <w:sz w:val="27"/>
          <w:szCs w:val="27"/>
        </w:rPr>
        <w:t>aci</w:t>
      </w:r>
      <w:r w:rsidR="00161190" w:rsidRPr="002A5BAF">
        <w:rPr>
          <w:rFonts w:ascii="Arial Narrow" w:hAnsi="Arial Narrow"/>
          <w:bCs/>
          <w:sz w:val="27"/>
          <w:szCs w:val="27"/>
        </w:rPr>
        <w:t>ó</w:t>
      </w:r>
      <w:r w:rsidR="00F4566A" w:rsidRPr="002A5BAF">
        <w:rPr>
          <w:rFonts w:ascii="Arial Narrow" w:hAnsi="Arial Narrow"/>
          <w:bCs/>
          <w:sz w:val="27"/>
          <w:szCs w:val="27"/>
        </w:rPr>
        <w:t>n</w:t>
      </w:r>
      <w:r w:rsidR="00161190" w:rsidRPr="002A5BAF">
        <w:rPr>
          <w:rFonts w:ascii="Arial Narrow" w:hAnsi="Arial Narrow"/>
          <w:bCs/>
          <w:sz w:val="27"/>
          <w:szCs w:val="27"/>
        </w:rPr>
        <w:t xml:space="preserve"> el recurso de revocación </w:t>
      </w:r>
      <w:r w:rsidR="00F4566A" w:rsidRPr="002A5BAF">
        <w:rPr>
          <w:rFonts w:ascii="Arial Narrow" w:hAnsi="Arial Narrow"/>
          <w:bCs/>
          <w:sz w:val="27"/>
          <w:szCs w:val="27"/>
        </w:rPr>
        <w:t>ante la Tesorería Municipal</w:t>
      </w:r>
      <w:r w:rsidR="00F4566A" w:rsidRPr="002A5BAF">
        <w:rPr>
          <w:rFonts w:ascii="Arial Narrow" w:hAnsi="Arial Narrow"/>
          <w:sz w:val="27"/>
          <w:szCs w:val="27"/>
        </w:rPr>
        <w:t xml:space="preserve"> </w:t>
      </w:r>
      <w:r w:rsidR="00161190" w:rsidRPr="002A5BAF">
        <w:rPr>
          <w:rFonts w:ascii="Arial Narrow" w:hAnsi="Arial Narrow"/>
          <w:sz w:val="27"/>
          <w:szCs w:val="27"/>
        </w:rPr>
        <w:t xml:space="preserve">y se reinició el computo el miércoles 15 de octubre </w:t>
      </w:r>
      <w:r w:rsidR="00161190" w:rsidRPr="002A5BAF">
        <w:rPr>
          <w:rFonts w:ascii="Arial Narrow" w:hAnsi="Arial Narrow"/>
          <w:bCs/>
          <w:sz w:val="27"/>
          <w:szCs w:val="27"/>
        </w:rPr>
        <w:t>de 2014 dos mil catorce, un día después del auto emitido el día 14 catorce de ese mes y año, mediante el cual se declaró firme la</w:t>
      </w:r>
      <w:r w:rsidR="00161190" w:rsidRPr="002A5BAF">
        <w:rPr>
          <w:rFonts w:ascii="Arial Narrow" w:hAnsi="Arial Narrow" w:cs="Arial"/>
          <w:sz w:val="27"/>
          <w:szCs w:val="27"/>
        </w:rPr>
        <w:t xml:space="preserve"> sentencia de fecha 12 doce de septiembre del año 2014 dos mil catorce, a través de la cual se modificó la resolución </w:t>
      </w:r>
      <w:r w:rsidR="00161190" w:rsidRPr="002A5BAF">
        <w:rPr>
          <w:rFonts w:ascii="Arial Narrow" w:hAnsi="Arial Narrow"/>
          <w:sz w:val="27"/>
          <w:szCs w:val="27"/>
        </w:rPr>
        <w:t>pronunciada en el aludido recurso,</w:t>
      </w:r>
      <w:r w:rsidR="00F4566A" w:rsidRPr="002A5BAF">
        <w:rPr>
          <w:rFonts w:ascii="Arial Narrow" w:hAnsi="Arial Narrow"/>
          <w:sz w:val="27"/>
          <w:szCs w:val="27"/>
        </w:rPr>
        <w:t xml:space="preserve"> por tal motivo el </w:t>
      </w:r>
      <w:r w:rsidR="004E32B5" w:rsidRPr="002A5BAF">
        <w:rPr>
          <w:rFonts w:ascii="Arial Narrow" w:hAnsi="Arial Narrow"/>
          <w:sz w:val="27"/>
          <w:szCs w:val="27"/>
        </w:rPr>
        <w:t>cómputo</w:t>
      </w:r>
      <w:r w:rsidR="00F4566A" w:rsidRPr="002A5BAF">
        <w:rPr>
          <w:rFonts w:ascii="Arial Narrow" w:hAnsi="Arial Narrow"/>
          <w:sz w:val="27"/>
          <w:szCs w:val="27"/>
        </w:rPr>
        <w:t xml:space="preserve"> del plazo de caducidad</w:t>
      </w:r>
      <w:r w:rsidR="00F4566A" w:rsidRPr="002A5BAF">
        <w:rPr>
          <w:rFonts w:ascii="Arial Narrow" w:hAnsi="Arial Narrow"/>
          <w:bCs/>
          <w:sz w:val="27"/>
          <w:szCs w:val="27"/>
        </w:rPr>
        <w:t xml:space="preserve"> </w:t>
      </w:r>
      <w:r w:rsidR="00161190" w:rsidRPr="002A5BAF">
        <w:rPr>
          <w:rFonts w:ascii="Arial Narrow" w:hAnsi="Arial Narrow"/>
          <w:sz w:val="27"/>
          <w:szCs w:val="27"/>
        </w:rPr>
        <w:t>inici</w:t>
      </w:r>
      <w:r w:rsidR="00F4566A" w:rsidRPr="002A5BAF">
        <w:rPr>
          <w:rFonts w:ascii="Arial Narrow" w:hAnsi="Arial Narrow"/>
          <w:sz w:val="27"/>
          <w:szCs w:val="27"/>
        </w:rPr>
        <w:t>a</w:t>
      </w:r>
      <w:r w:rsidR="00161190" w:rsidRPr="002A5BAF">
        <w:rPr>
          <w:rFonts w:ascii="Arial Narrow" w:hAnsi="Arial Narrow"/>
          <w:sz w:val="27"/>
          <w:szCs w:val="27"/>
        </w:rPr>
        <w:t xml:space="preserve"> 15 de octubre </w:t>
      </w:r>
      <w:r w:rsidR="00161190" w:rsidRPr="002A5BAF">
        <w:rPr>
          <w:rFonts w:ascii="Arial Narrow" w:hAnsi="Arial Narrow"/>
          <w:bCs/>
          <w:sz w:val="27"/>
          <w:szCs w:val="27"/>
        </w:rPr>
        <w:t>de 2014 dos mil catorce</w:t>
      </w:r>
      <w:r w:rsidR="00F4566A" w:rsidRPr="002A5BAF">
        <w:rPr>
          <w:rFonts w:ascii="Arial Narrow" w:hAnsi="Arial Narrow"/>
          <w:bCs/>
          <w:sz w:val="27"/>
          <w:szCs w:val="27"/>
        </w:rPr>
        <w:t xml:space="preserve"> y </w:t>
      </w:r>
      <w:r w:rsidR="004C3E3F" w:rsidRPr="002A5BAF">
        <w:rPr>
          <w:rFonts w:ascii="Arial Narrow" w:hAnsi="Arial Narrow"/>
          <w:bCs/>
          <w:sz w:val="27"/>
          <w:szCs w:val="27"/>
        </w:rPr>
        <w:t xml:space="preserve">la faculta para determinar y liquidar esta contribución en este bimestre, se ejerce mediante </w:t>
      </w:r>
      <w:r w:rsidR="00F4566A" w:rsidRPr="002A5BAF">
        <w:rPr>
          <w:rFonts w:ascii="Arial Narrow" w:hAnsi="Arial Narrow"/>
          <w:bCs/>
          <w:sz w:val="27"/>
          <w:szCs w:val="27"/>
        </w:rPr>
        <w:t>el oficio número</w:t>
      </w:r>
      <w:r w:rsidR="004D0BD1" w:rsidRPr="002A5BAF">
        <w:rPr>
          <w:rFonts w:ascii="Arial Narrow" w:hAnsi="Arial Narrow"/>
          <w:bCs/>
          <w:sz w:val="27"/>
          <w:szCs w:val="27"/>
        </w:rPr>
        <w:t>…</w:t>
      </w:r>
      <w:r w:rsidR="00F4566A" w:rsidRPr="002A5BAF">
        <w:rPr>
          <w:rFonts w:ascii="Arial Narrow" w:hAnsi="Arial Narrow"/>
          <w:bCs/>
          <w:sz w:val="27"/>
          <w:szCs w:val="27"/>
        </w:rPr>
        <w:t>, a través del cual se determinan</w:t>
      </w:r>
      <w:r w:rsidR="00772FBA" w:rsidRPr="002A5BAF">
        <w:rPr>
          <w:rFonts w:ascii="Arial Narrow" w:hAnsi="Arial Narrow"/>
          <w:bCs/>
          <w:sz w:val="27"/>
          <w:szCs w:val="27"/>
        </w:rPr>
        <w:t xml:space="preserve"> </w:t>
      </w:r>
      <w:r w:rsidR="0052662E" w:rsidRPr="002A5BAF">
        <w:rPr>
          <w:rFonts w:ascii="Arial Narrow" w:hAnsi="Arial Narrow"/>
          <w:bCs/>
          <w:sz w:val="27"/>
          <w:szCs w:val="27"/>
        </w:rPr>
        <w:t>los</w:t>
      </w:r>
      <w:r w:rsidR="00772FBA" w:rsidRPr="002A5BAF">
        <w:rPr>
          <w:rFonts w:ascii="Arial Narrow" w:hAnsi="Arial Narrow"/>
          <w:bCs/>
          <w:sz w:val="27"/>
          <w:szCs w:val="27"/>
        </w:rPr>
        <w:t xml:space="preserve"> </w:t>
      </w:r>
      <w:r w:rsidR="00F4566A" w:rsidRPr="002A5BAF">
        <w:rPr>
          <w:rFonts w:ascii="Arial Narrow" w:hAnsi="Arial Narrow"/>
          <w:bCs/>
          <w:sz w:val="27"/>
          <w:szCs w:val="27"/>
        </w:rPr>
        <w:t>créditos</w:t>
      </w:r>
      <w:r w:rsidR="00772FBA" w:rsidRPr="002A5BAF">
        <w:rPr>
          <w:rFonts w:ascii="Arial Narrow" w:hAnsi="Arial Narrow"/>
          <w:bCs/>
          <w:sz w:val="27"/>
          <w:szCs w:val="27"/>
        </w:rPr>
        <w:t xml:space="preserve"> </w:t>
      </w:r>
      <w:r w:rsidR="00F4566A" w:rsidRPr="002A5BAF">
        <w:rPr>
          <w:rFonts w:ascii="Arial Narrow" w:hAnsi="Arial Narrow"/>
          <w:bCs/>
          <w:sz w:val="27"/>
          <w:szCs w:val="27"/>
        </w:rPr>
        <w:t>fiscales por impuesto predial</w:t>
      </w:r>
      <w:r w:rsidR="004C3E3F" w:rsidRPr="002A5BAF">
        <w:rPr>
          <w:rFonts w:ascii="Arial Narrow" w:hAnsi="Arial Narrow"/>
          <w:bCs/>
          <w:sz w:val="27"/>
          <w:szCs w:val="27"/>
        </w:rPr>
        <w:t xml:space="preserve"> a partir del 1° de abril de 2007 dos mil siete al sexto bimestre de 2014 dos mil catorce.</w:t>
      </w:r>
      <w:r w:rsidR="00CC7991" w:rsidRPr="002A5BAF">
        <w:rPr>
          <w:rFonts w:ascii="Arial Narrow" w:hAnsi="Arial Narrow"/>
          <w:sz w:val="27"/>
          <w:szCs w:val="27"/>
        </w:rPr>
        <w:t xml:space="preserve"> . . . . . . . . . . . . </w:t>
      </w:r>
    </w:p>
    <w:p w:rsidR="00D6039E" w:rsidRPr="002A5BAF" w:rsidRDefault="00D6039E" w:rsidP="0072217C">
      <w:pPr>
        <w:spacing w:line="276" w:lineRule="auto"/>
        <w:jc w:val="both"/>
        <w:rPr>
          <w:rFonts w:ascii="Arial Narrow" w:hAnsi="Arial Narrow"/>
          <w:sz w:val="27"/>
          <w:szCs w:val="27"/>
        </w:rPr>
      </w:pPr>
    </w:p>
    <w:p w:rsidR="0072217C" w:rsidRPr="002A5BAF" w:rsidRDefault="0072217C" w:rsidP="0072217C">
      <w:pPr>
        <w:tabs>
          <w:tab w:val="center" w:pos="4490"/>
        </w:tabs>
        <w:spacing w:line="360" w:lineRule="auto"/>
        <w:ind w:firstLine="708"/>
        <w:jc w:val="both"/>
        <w:rPr>
          <w:rFonts w:ascii="Arial Narrow" w:hAnsi="Arial Narrow"/>
          <w:sz w:val="27"/>
          <w:szCs w:val="27"/>
        </w:rPr>
      </w:pPr>
      <w:r w:rsidRPr="002A5BAF">
        <w:rPr>
          <w:rFonts w:ascii="Arial Narrow" w:hAnsi="Arial Narrow"/>
          <w:bCs/>
          <w:sz w:val="27"/>
          <w:szCs w:val="27"/>
        </w:rPr>
        <w:t>Y, el oficio número</w:t>
      </w:r>
      <w:r w:rsidR="004D0BD1" w:rsidRPr="002A5BAF">
        <w:rPr>
          <w:rFonts w:ascii="Arial Narrow" w:hAnsi="Arial Narrow"/>
          <w:bCs/>
          <w:sz w:val="27"/>
          <w:szCs w:val="27"/>
        </w:rPr>
        <w:t>…</w:t>
      </w:r>
      <w:r w:rsidRPr="002A5BAF">
        <w:rPr>
          <w:rFonts w:ascii="Arial Narrow" w:hAnsi="Arial Narrow"/>
          <w:sz w:val="27"/>
          <w:szCs w:val="27"/>
        </w:rPr>
        <w:t xml:space="preserve">, según se acredita con el acta de notificación que ofreció como prueba la parte actora y que obra en el sumario, por ende, no le asiste la razón al justiciable en el sentido de que la caducidad opera hasta el ejercicio fiscal del año 2010. . . . . . . . . . . . . . . . . . . . . . . . . . . . . . . . . . . . . . . . . . . . . . . . . . . . . . . . . </w:t>
      </w:r>
    </w:p>
    <w:p w:rsidR="00E35586" w:rsidRPr="002A5BAF" w:rsidRDefault="00E35586" w:rsidP="002D03B8">
      <w:pPr>
        <w:spacing w:line="276" w:lineRule="auto"/>
        <w:jc w:val="both"/>
        <w:rPr>
          <w:rFonts w:ascii="Arial Narrow" w:hAnsi="Arial Narrow"/>
          <w:sz w:val="27"/>
          <w:szCs w:val="27"/>
        </w:rPr>
      </w:pPr>
    </w:p>
    <w:p w:rsidR="009C0582" w:rsidRPr="002A5BAF" w:rsidRDefault="00CC7991" w:rsidP="00E35586">
      <w:pPr>
        <w:spacing w:line="360" w:lineRule="auto"/>
        <w:ind w:firstLine="708"/>
        <w:jc w:val="both"/>
        <w:rPr>
          <w:rFonts w:ascii="Arial Narrow" w:hAnsi="Arial Narrow"/>
          <w:sz w:val="27"/>
          <w:szCs w:val="27"/>
        </w:rPr>
      </w:pPr>
      <w:r w:rsidRPr="002A5BAF">
        <w:rPr>
          <w:rFonts w:ascii="Arial Narrow" w:hAnsi="Arial Narrow"/>
          <w:sz w:val="27"/>
          <w:szCs w:val="27"/>
        </w:rPr>
        <w:lastRenderedPageBreak/>
        <w:t>Por lo que hace</w:t>
      </w:r>
      <w:r w:rsidR="00F150D9" w:rsidRPr="002A5BAF">
        <w:rPr>
          <w:rFonts w:ascii="Arial Narrow" w:hAnsi="Arial Narrow"/>
          <w:sz w:val="27"/>
          <w:szCs w:val="27"/>
        </w:rPr>
        <w:t xml:space="preserve"> </w:t>
      </w:r>
      <w:r w:rsidR="00E35586" w:rsidRPr="002A5BAF">
        <w:rPr>
          <w:rFonts w:ascii="Arial Narrow" w:hAnsi="Arial Narrow"/>
          <w:sz w:val="27"/>
          <w:szCs w:val="27"/>
        </w:rPr>
        <w:t>a</w:t>
      </w:r>
      <w:r w:rsidR="00F150D9" w:rsidRPr="002A5BAF">
        <w:rPr>
          <w:rFonts w:ascii="Arial Narrow" w:hAnsi="Arial Narrow"/>
          <w:sz w:val="27"/>
          <w:szCs w:val="27"/>
        </w:rPr>
        <w:t>l</w:t>
      </w:r>
      <w:r w:rsidR="00E35586" w:rsidRPr="002A5BAF">
        <w:rPr>
          <w:rFonts w:ascii="Arial Narrow" w:hAnsi="Arial Narrow"/>
          <w:sz w:val="27"/>
          <w:szCs w:val="27"/>
        </w:rPr>
        <w:t xml:space="preserve"> </w:t>
      </w:r>
      <w:r w:rsidR="009C0582" w:rsidRPr="002A5BAF">
        <w:rPr>
          <w:rFonts w:ascii="Arial Narrow" w:hAnsi="Arial Narrow"/>
          <w:sz w:val="27"/>
          <w:szCs w:val="27"/>
        </w:rPr>
        <w:t>inmueble registrado con la cuenta predial número</w:t>
      </w:r>
      <w:r w:rsidR="004D0BD1" w:rsidRPr="002A5BAF">
        <w:rPr>
          <w:rFonts w:ascii="Arial Narrow" w:hAnsi="Arial Narrow"/>
          <w:sz w:val="27"/>
          <w:szCs w:val="27"/>
        </w:rPr>
        <w:t>…</w:t>
      </w:r>
      <w:r w:rsidR="009C0582" w:rsidRPr="002A5BAF">
        <w:rPr>
          <w:rFonts w:ascii="Arial Narrow" w:hAnsi="Arial Narrow"/>
          <w:sz w:val="27"/>
          <w:szCs w:val="27"/>
        </w:rPr>
        <w:t xml:space="preserve">, </w:t>
      </w:r>
      <w:r w:rsidR="00E35586" w:rsidRPr="002A5BAF">
        <w:rPr>
          <w:rFonts w:ascii="Arial Narrow" w:hAnsi="Arial Narrow"/>
          <w:sz w:val="27"/>
          <w:szCs w:val="27"/>
        </w:rPr>
        <w:t xml:space="preserve">para el ejercicio fiscal del año 2006 dos mil seis, </w:t>
      </w:r>
      <w:r w:rsidR="009C0582" w:rsidRPr="002A5BAF">
        <w:rPr>
          <w:rFonts w:ascii="Arial Narrow" w:hAnsi="Arial Narrow"/>
          <w:sz w:val="27"/>
          <w:szCs w:val="27"/>
        </w:rPr>
        <w:t xml:space="preserve">el plazo de la caducidad de las facultades de las Autoridades Hacendarias Municipales para determinar y liquidar el impuesto predial del primer bimestre (enero-febrero) de ese año, inicia su computo el miércoles 1° primero de febrero del citado año y se cumple el día martes 1° primero de febrero de 2011 dos mil once; el segundo bimestre (marzo-abril), inicia su computo el sábado  1º primero de abril de 2006 dos mil seis y se cumple el  viernes 1º de abril del año 2011 dos mil once; el tercer bimestre (mayo-junio), inicia su computo el jueves 1º de junio de 2006 dos mil seis y se cumple el miércoles 1º de junio de 2011 dos mil once; el cuarto bimestre (julio-agosto), inicia su computo el martes 1º primero de agosto de 2006 dos mil seis y se cumple el lunes 1º de agosto de 2011 dos mil once; el quinto bimestre (septiembre-octubre), inicia su computo el domingo 1º de octubre de 2006 dos mil seis y culmina el sábado 1º de octubre de 2011 dos mil once, el cual por ser día inhábil fenece hasta el lunes 03 tres del mismo mes y año; y, el sexto bimestre (noviembre-diciembre), inicia su computo el viernes 1º de diciembre de 2006 dos mil seis y se cumple el jueves 1º de diciembre de 2011 dos mil once. </w:t>
      </w:r>
      <w:r w:rsidR="00144AE3" w:rsidRPr="002A5BAF">
        <w:rPr>
          <w:rFonts w:ascii="Arial Narrow" w:hAnsi="Arial Narrow" w:cs="Arial"/>
          <w:sz w:val="27"/>
          <w:szCs w:val="27"/>
        </w:rPr>
        <w:t>. . . . . . . . . . . . . . .</w:t>
      </w:r>
      <w:r w:rsidR="00144AE3" w:rsidRPr="002A5BAF">
        <w:rPr>
          <w:rFonts w:ascii="Arial Narrow" w:hAnsi="Arial Narrow"/>
          <w:sz w:val="27"/>
          <w:szCs w:val="27"/>
        </w:rPr>
        <w:t xml:space="preserve"> </w:t>
      </w:r>
    </w:p>
    <w:p w:rsidR="009C0582" w:rsidRPr="002A5BAF" w:rsidRDefault="009C0582" w:rsidP="00772FBA">
      <w:pPr>
        <w:spacing w:line="276" w:lineRule="auto"/>
        <w:jc w:val="both"/>
        <w:rPr>
          <w:rFonts w:ascii="Arial Narrow" w:hAnsi="Arial Narrow"/>
          <w:sz w:val="27"/>
          <w:szCs w:val="27"/>
        </w:rPr>
      </w:pPr>
    </w:p>
    <w:p w:rsidR="003945F7" w:rsidRPr="002A5BAF" w:rsidRDefault="009C0582" w:rsidP="00954629">
      <w:pPr>
        <w:spacing w:line="360" w:lineRule="auto"/>
        <w:ind w:firstLine="708"/>
        <w:jc w:val="both"/>
        <w:rPr>
          <w:rFonts w:ascii="Arial Narrow" w:hAnsi="Arial Narrow" w:cs="Arial"/>
          <w:sz w:val="27"/>
          <w:szCs w:val="27"/>
        </w:rPr>
      </w:pPr>
      <w:r w:rsidRPr="002A5BAF">
        <w:rPr>
          <w:rFonts w:ascii="Arial Narrow" w:hAnsi="Arial Narrow"/>
          <w:sz w:val="27"/>
          <w:szCs w:val="27"/>
        </w:rPr>
        <w:t xml:space="preserve">Para el ejercicio fiscal del año 2007 dos mil siete, el término de la caducidad de las facultades del Tesorero Municipal para determinar y liquidar el impuesto predial del primer bimestre (enero-febrero) de ese año, inicia </w:t>
      </w:r>
      <w:r w:rsidR="00954629" w:rsidRPr="002A5BAF">
        <w:rPr>
          <w:rFonts w:ascii="Arial Narrow" w:hAnsi="Arial Narrow"/>
          <w:sz w:val="27"/>
          <w:szCs w:val="27"/>
        </w:rPr>
        <w:t>su computo el jueves 1° primero de febrero del citado</w:t>
      </w:r>
      <w:r w:rsidRPr="002A5BAF">
        <w:rPr>
          <w:rFonts w:ascii="Arial Narrow" w:hAnsi="Arial Narrow"/>
          <w:sz w:val="27"/>
          <w:szCs w:val="27"/>
        </w:rPr>
        <w:t xml:space="preserve"> año</w:t>
      </w:r>
      <w:r w:rsidR="00954629" w:rsidRPr="002A5BAF">
        <w:rPr>
          <w:rFonts w:ascii="Arial Narrow" w:hAnsi="Arial Narrow"/>
          <w:sz w:val="27"/>
          <w:szCs w:val="27"/>
        </w:rPr>
        <w:t xml:space="preserve"> y se cumple el miércoles 1° </w:t>
      </w:r>
      <w:r w:rsidRPr="002A5BAF">
        <w:rPr>
          <w:rFonts w:ascii="Arial Narrow" w:hAnsi="Arial Narrow"/>
          <w:sz w:val="27"/>
          <w:szCs w:val="27"/>
        </w:rPr>
        <w:t>de febrero del año 2012 dos mil doce</w:t>
      </w:r>
      <w:r w:rsidR="003945F7" w:rsidRPr="002A5BAF">
        <w:rPr>
          <w:rFonts w:ascii="Arial Narrow" w:hAnsi="Arial Narrow"/>
          <w:sz w:val="27"/>
          <w:szCs w:val="27"/>
        </w:rPr>
        <w:t>; e</w:t>
      </w:r>
      <w:r w:rsidRPr="002A5BAF">
        <w:rPr>
          <w:rFonts w:ascii="Arial Narrow" w:hAnsi="Arial Narrow"/>
          <w:sz w:val="27"/>
          <w:szCs w:val="27"/>
        </w:rPr>
        <w:t xml:space="preserve">l segundo bimestre (marzo-abril) de 2007 dos mil siete, inicia su computo el domingo 1º primero de abril de 2007 dos mil siete y se cumple el lunes 1° primero de diciembre de </w:t>
      </w:r>
      <w:r w:rsidR="003945F7" w:rsidRPr="002A5BAF">
        <w:rPr>
          <w:rFonts w:ascii="Arial Narrow" w:hAnsi="Arial Narrow"/>
          <w:sz w:val="27"/>
          <w:szCs w:val="27"/>
        </w:rPr>
        <w:t xml:space="preserve">2014 dos mil catorce; y, en el tercer bimestre (mayo-junio) de 2007 dos mil siete, no empezó a correr el plazo de 5 cinco años para la extinción de la facultad de las autoridades hacendarias municipales para determinar y liquidar el crédito por impuesto predial. Respecto a estos dos últimos bimestres resultan aplicables las razones que quedaron apuntadas </w:t>
      </w:r>
      <w:r w:rsidR="0072217C" w:rsidRPr="002A5BAF">
        <w:rPr>
          <w:rFonts w:ascii="Arial Narrow" w:hAnsi="Arial Narrow"/>
          <w:sz w:val="27"/>
          <w:szCs w:val="27"/>
        </w:rPr>
        <w:t>en cuanto</w:t>
      </w:r>
      <w:r w:rsidR="003945F7" w:rsidRPr="002A5BAF">
        <w:rPr>
          <w:rFonts w:ascii="Arial Narrow" w:hAnsi="Arial Narrow"/>
          <w:sz w:val="27"/>
          <w:szCs w:val="27"/>
        </w:rPr>
        <w:t xml:space="preserve"> a los mismos bimestres del año 2006 dos mil seis</w:t>
      </w:r>
      <w:r w:rsidR="003945F7" w:rsidRPr="002A5BAF">
        <w:rPr>
          <w:rFonts w:ascii="Arial Narrow" w:hAnsi="Arial Narrow" w:cs="Arial"/>
          <w:sz w:val="27"/>
          <w:szCs w:val="27"/>
        </w:rPr>
        <w:t>. . . . . . . . . . . . . . . . . . . . . . . . . . . .</w:t>
      </w:r>
      <w:r w:rsidR="0072217C" w:rsidRPr="002A5BAF">
        <w:rPr>
          <w:rFonts w:ascii="Arial Narrow" w:hAnsi="Arial Narrow"/>
          <w:sz w:val="27"/>
          <w:szCs w:val="27"/>
        </w:rPr>
        <w:t xml:space="preserve"> .</w:t>
      </w:r>
      <w:r w:rsidR="0072217C" w:rsidRPr="002A5BAF">
        <w:rPr>
          <w:rFonts w:ascii="Arial Narrow" w:hAnsi="Arial Narrow" w:cs="Arial"/>
          <w:sz w:val="27"/>
          <w:szCs w:val="27"/>
        </w:rPr>
        <w:t xml:space="preserve"> . . . . . . . . . . . . . . . . . . </w:t>
      </w:r>
    </w:p>
    <w:p w:rsidR="00B465B2" w:rsidRPr="002A5BAF" w:rsidRDefault="00B465B2" w:rsidP="0072217C">
      <w:pPr>
        <w:spacing w:line="276" w:lineRule="auto"/>
        <w:jc w:val="both"/>
        <w:rPr>
          <w:rFonts w:ascii="Arial Narrow" w:hAnsi="Arial Narrow"/>
          <w:sz w:val="27"/>
          <w:szCs w:val="27"/>
        </w:rPr>
      </w:pPr>
    </w:p>
    <w:p w:rsidR="00B465B2" w:rsidRPr="002A5BAF" w:rsidRDefault="00B465B2" w:rsidP="00B465B2">
      <w:pPr>
        <w:spacing w:line="360" w:lineRule="auto"/>
        <w:ind w:firstLine="708"/>
        <w:jc w:val="both"/>
        <w:rPr>
          <w:rFonts w:ascii="Arial Narrow" w:hAnsi="Arial Narrow"/>
          <w:sz w:val="27"/>
          <w:szCs w:val="27"/>
        </w:rPr>
      </w:pPr>
      <w:r w:rsidRPr="002A5BAF">
        <w:rPr>
          <w:rFonts w:ascii="Arial Narrow" w:hAnsi="Arial Narrow"/>
          <w:sz w:val="27"/>
          <w:szCs w:val="27"/>
        </w:rPr>
        <w:t xml:space="preserve">De lo expuesto se sigue, que la facultad de </w:t>
      </w:r>
      <w:r w:rsidR="0072217C" w:rsidRPr="002A5BAF">
        <w:rPr>
          <w:rFonts w:ascii="Arial Narrow" w:hAnsi="Arial Narrow"/>
          <w:sz w:val="27"/>
          <w:szCs w:val="27"/>
        </w:rPr>
        <w:t xml:space="preserve">la Directora de Impuestos inmobiliarios </w:t>
      </w:r>
      <w:r w:rsidRPr="002A5BAF">
        <w:rPr>
          <w:rFonts w:ascii="Arial Narrow" w:hAnsi="Arial Narrow"/>
          <w:sz w:val="27"/>
          <w:szCs w:val="27"/>
        </w:rPr>
        <w:t xml:space="preserve">para determinar el impuesto predial y sus accesorios </w:t>
      </w:r>
      <w:r w:rsidR="0072217C" w:rsidRPr="002A5BAF">
        <w:rPr>
          <w:rFonts w:ascii="Arial Narrow" w:hAnsi="Arial Narrow"/>
          <w:sz w:val="27"/>
          <w:szCs w:val="27"/>
        </w:rPr>
        <w:t>sobre</w:t>
      </w:r>
      <w:r w:rsidR="001F6599" w:rsidRPr="002A5BAF">
        <w:rPr>
          <w:rFonts w:ascii="Arial Narrow" w:hAnsi="Arial Narrow"/>
          <w:sz w:val="27"/>
          <w:szCs w:val="27"/>
        </w:rPr>
        <w:t xml:space="preserve"> </w:t>
      </w:r>
      <w:r w:rsidRPr="002A5BAF">
        <w:rPr>
          <w:rFonts w:ascii="Arial Narrow" w:hAnsi="Arial Narrow"/>
          <w:sz w:val="27"/>
          <w:szCs w:val="27"/>
        </w:rPr>
        <w:t>l</w:t>
      </w:r>
      <w:r w:rsidR="001F6599" w:rsidRPr="002A5BAF">
        <w:rPr>
          <w:rFonts w:ascii="Arial Narrow" w:hAnsi="Arial Narrow"/>
          <w:sz w:val="27"/>
          <w:szCs w:val="27"/>
        </w:rPr>
        <w:t>os</w:t>
      </w:r>
      <w:r w:rsidRPr="002A5BAF">
        <w:rPr>
          <w:rFonts w:ascii="Arial Narrow" w:hAnsi="Arial Narrow"/>
          <w:sz w:val="27"/>
          <w:szCs w:val="27"/>
        </w:rPr>
        <w:t xml:space="preserve"> </w:t>
      </w:r>
      <w:r w:rsidRPr="002A5BAF">
        <w:rPr>
          <w:rFonts w:ascii="Arial Narrow" w:hAnsi="Arial Narrow"/>
          <w:sz w:val="27"/>
          <w:szCs w:val="27"/>
        </w:rPr>
        <w:lastRenderedPageBreak/>
        <w:t>inmueble</w:t>
      </w:r>
      <w:r w:rsidR="001F6599" w:rsidRPr="002A5BAF">
        <w:rPr>
          <w:rFonts w:ascii="Arial Narrow" w:hAnsi="Arial Narrow"/>
          <w:sz w:val="27"/>
          <w:szCs w:val="27"/>
        </w:rPr>
        <w:t>s</w:t>
      </w:r>
      <w:r w:rsidRPr="002A5BAF">
        <w:rPr>
          <w:rFonts w:ascii="Arial Narrow" w:hAnsi="Arial Narrow"/>
          <w:sz w:val="27"/>
          <w:szCs w:val="27"/>
        </w:rPr>
        <w:t xml:space="preserve"> registrado</w:t>
      </w:r>
      <w:r w:rsidR="001F6599" w:rsidRPr="002A5BAF">
        <w:rPr>
          <w:rFonts w:ascii="Arial Narrow" w:hAnsi="Arial Narrow"/>
          <w:sz w:val="27"/>
          <w:szCs w:val="27"/>
        </w:rPr>
        <w:t>s</w:t>
      </w:r>
      <w:r w:rsidRPr="002A5BAF">
        <w:rPr>
          <w:rFonts w:ascii="Arial Narrow" w:hAnsi="Arial Narrow"/>
          <w:sz w:val="27"/>
          <w:szCs w:val="27"/>
        </w:rPr>
        <w:t xml:space="preserve"> bajo la</w:t>
      </w:r>
      <w:r w:rsidR="0072217C" w:rsidRPr="002A5BAF">
        <w:rPr>
          <w:rFonts w:ascii="Arial Narrow" w:hAnsi="Arial Narrow"/>
          <w:sz w:val="27"/>
          <w:szCs w:val="27"/>
        </w:rPr>
        <w:t xml:space="preserve"> </w:t>
      </w:r>
      <w:r w:rsidRPr="002A5BAF">
        <w:rPr>
          <w:rFonts w:ascii="Arial Narrow" w:hAnsi="Arial Narrow"/>
          <w:sz w:val="27"/>
          <w:szCs w:val="27"/>
        </w:rPr>
        <w:t>cuenta predial número</w:t>
      </w:r>
      <w:r w:rsidR="004D0BD1" w:rsidRPr="002A5BAF">
        <w:rPr>
          <w:rFonts w:ascii="Arial Narrow" w:hAnsi="Arial Narrow" w:cs="Arial"/>
          <w:sz w:val="27"/>
          <w:szCs w:val="27"/>
        </w:rPr>
        <w:t>…</w:t>
      </w:r>
      <w:r w:rsidR="001F6599" w:rsidRPr="002A5BAF">
        <w:rPr>
          <w:rFonts w:ascii="Arial Narrow" w:hAnsi="Arial Narrow" w:cs="Arial"/>
          <w:sz w:val="27"/>
          <w:szCs w:val="27"/>
        </w:rPr>
        <w:t xml:space="preserve"> y</w:t>
      </w:r>
      <w:r w:rsidR="0072217C" w:rsidRPr="002A5BAF">
        <w:rPr>
          <w:rFonts w:ascii="Arial Narrow" w:hAnsi="Arial Narrow" w:cs="Arial"/>
          <w:sz w:val="27"/>
          <w:szCs w:val="27"/>
        </w:rPr>
        <w:t xml:space="preserve"> la número</w:t>
      </w:r>
      <w:r w:rsidR="004D0BD1" w:rsidRPr="002A5BAF">
        <w:rPr>
          <w:rFonts w:ascii="Arial Narrow" w:hAnsi="Arial Narrow" w:cs="Arial"/>
          <w:sz w:val="27"/>
          <w:szCs w:val="27"/>
        </w:rPr>
        <w:t>…</w:t>
      </w:r>
      <w:r w:rsidRPr="002A5BAF">
        <w:rPr>
          <w:rFonts w:ascii="Arial Narrow" w:hAnsi="Arial Narrow"/>
          <w:sz w:val="27"/>
          <w:szCs w:val="27"/>
        </w:rPr>
        <w:t>,</w:t>
      </w:r>
      <w:r w:rsidR="001F6599" w:rsidRPr="002A5BAF">
        <w:rPr>
          <w:rFonts w:ascii="Arial Narrow" w:hAnsi="Arial Narrow"/>
          <w:sz w:val="27"/>
          <w:szCs w:val="27"/>
        </w:rPr>
        <w:t xml:space="preserve"> la primera que comprende desd</w:t>
      </w:r>
      <w:r w:rsidR="00144AE3" w:rsidRPr="002A5BAF">
        <w:rPr>
          <w:rFonts w:ascii="Arial Narrow" w:hAnsi="Arial Narrow"/>
          <w:sz w:val="27"/>
          <w:szCs w:val="27"/>
        </w:rPr>
        <w:t>e el primer bimestre del año 200</w:t>
      </w:r>
      <w:r w:rsidR="001F6599" w:rsidRPr="002A5BAF">
        <w:rPr>
          <w:rFonts w:ascii="Arial Narrow" w:hAnsi="Arial Narrow"/>
          <w:sz w:val="27"/>
          <w:szCs w:val="27"/>
        </w:rPr>
        <w:t xml:space="preserve">5 </w:t>
      </w:r>
      <w:r w:rsidR="00144AE3" w:rsidRPr="002A5BAF">
        <w:rPr>
          <w:rFonts w:ascii="Arial Narrow" w:hAnsi="Arial Narrow"/>
          <w:sz w:val="27"/>
          <w:szCs w:val="27"/>
        </w:rPr>
        <w:t>dos mil c</w:t>
      </w:r>
      <w:r w:rsidR="001F6599" w:rsidRPr="002A5BAF">
        <w:rPr>
          <w:rFonts w:ascii="Arial Narrow" w:hAnsi="Arial Narrow"/>
          <w:sz w:val="27"/>
          <w:szCs w:val="27"/>
        </w:rPr>
        <w:t>inc</w:t>
      </w:r>
      <w:r w:rsidR="00144AE3" w:rsidRPr="002A5BAF">
        <w:rPr>
          <w:rFonts w:ascii="Arial Narrow" w:hAnsi="Arial Narrow"/>
          <w:sz w:val="27"/>
          <w:szCs w:val="27"/>
        </w:rPr>
        <w:t>o</w:t>
      </w:r>
      <w:r w:rsidR="007207F2" w:rsidRPr="002A5BAF">
        <w:rPr>
          <w:rFonts w:ascii="Arial Narrow" w:hAnsi="Arial Narrow"/>
          <w:sz w:val="27"/>
          <w:szCs w:val="27"/>
        </w:rPr>
        <w:t xml:space="preserve"> has</w:t>
      </w:r>
      <w:r w:rsidR="001F6599" w:rsidRPr="002A5BAF">
        <w:rPr>
          <w:rFonts w:ascii="Arial Narrow" w:hAnsi="Arial Narrow"/>
          <w:sz w:val="27"/>
          <w:szCs w:val="27"/>
        </w:rPr>
        <w:t>ta el segundo bimestre del año 2007 dos mil siete, la segunda desde el primer bimestre del año 2016 dos mil dieciséis hasta el segundo bimestre del año 2007 dos mil siete</w:t>
      </w:r>
      <w:r w:rsidRPr="002A5BAF">
        <w:rPr>
          <w:rFonts w:ascii="Arial Narrow" w:hAnsi="Arial Narrow"/>
          <w:sz w:val="27"/>
          <w:szCs w:val="27"/>
        </w:rPr>
        <w:t xml:space="preserve">, ha caducado, por haber transcurrido el plazo de 5 cinco años, conforme a los cómputos </w:t>
      </w:r>
      <w:r w:rsidR="00144AE3" w:rsidRPr="002A5BAF">
        <w:rPr>
          <w:rFonts w:ascii="Arial Narrow" w:hAnsi="Arial Narrow"/>
          <w:sz w:val="27"/>
          <w:szCs w:val="27"/>
        </w:rPr>
        <w:t xml:space="preserve">realizados respectivamente, en </w:t>
      </w:r>
      <w:r w:rsidRPr="002A5BAF">
        <w:rPr>
          <w:rFonts w:ascii="Arial Narrow" w:hAnsi="Arial Narrow"/>
          <w:sz w:val="27"/>
          <w:szCs w:val="27"/>
        </w:rPr>
        <w:t>l</w:t>
      </w:r>
      <w:r w:rsidR="00144AE3" w:rsidRPr="002A5BAF">
        <w:rPr>
          <w:rFonts w:ascii="Arial Narrow" w:hAnsi="Arial Narrow"/>
          <w:sz w:val="27"/>
          <w:szCs w:val="27"/>
        </w:rPr>
        <w:t>os</w:t>
      </w:r>
      <w:r w:rsidRPr="002A5BAF">
        <w:rPr>
          <w:rFonts w:ascii="Arial Narrow" w:hAnsi="Arial Narrow"/>
          <w:sz w:val="27"/>
          <w:szCs w:val="27"/>
        </w:rPr>
        <w:t xml:space="preserve"> párrafo</w:t>
      </w:r>
      <w:r w:rsidR="00144AE3" w:rsidRPr="002A5BAF">
        <w:rPr>
          <w:rFonts w:ascii="Arial Narrow" w:hAnsi="Arial Narrow"/>
          <w:sz w:val="27"/>
          <w:szCs w:val="27"/>
        </w:rPr>
        <w:t>s</w:t>
      </w:r>
      <w:r w:rsidRPr="002A5BAF">
        <w:rPr>
          <w:rFonts w:ascii="Arial Narrow" w:hAnsi="Arial Narrow"/>
          <w:sz w:val="27"/>
          <w:szCs w:val="27"/>
        </w:rPr>
        <w:t xml:space="preserve"> que antecede</w:t>
      </w:r>
      <w:r w:rsidR="00144AE3" w:rsidRPr="002A5BAF">
        <w:rPr>
          <w:rFonts w:ascii="Arial Narrow" w:hAnsi="Arial Narrow"/>
          <w:sz w:val="27"/>
          <w:szCs w:val="27"/>
        </w:rPr>
        <w:t>n</w:t>
      </w:r>
      <w:r w:rsidR="005A4FD0" w:rsidRPr="002A5BAF">
        <w:rPr>
          <w:rFonts w:ascii="Arial Narrow" w:hAnsi="Arial Narrow"/>
          <w:sz w:val="27"/>
          <w:szCs w:val="27"/>
        </w:rPr>
        <w:t xml:space="preserve">. </w:t>
      </w:r>
      <w:r w:rsidR="004D0BD1" w:rsidRPr="002A5BAF">
        <w:rPr>
          <w:rFonts w:ascii="Arial Narrow" w:hAnsi="Arial Narrow"/>
          <w:sz w:val="27"/>
          <w:szCs w:val="27"/>
        </w:rPr>
        <w:t>. . . . . . . . . .</w:t>
      </w:r>
      <w:r w:rsidR="004D0BD1" w:rsidRPr="002A5BAF">
        <w:rPr>
          <w:rFonts w:ascii="Arial Narrow" w:hAnsi="Arial Narrow"/>
          <w:sz w:val="27"/>
          <w:szCs w:val="27"/>
        </w:rPr>
        <w:t xml:space="preserve"> . . . . . . . . . </w:t>
      </w:r>
    </w:p>
    <w:p w:rsidR="00B465B2" w:rsidRPr="002A5BAF" w:rsidRDefault="00B465B2" w:rsidP="002C532B">
      <w:pPr>
        <w:spacing w:line="276" w:lineRule="auto"/>
        <w:jc w:val="both"/>
        <w:rPr>
          <w:rFonts w:ascii="Arial Narrow" w:hAnsi="Arial Narrow"/>
          <w:sz w:val="27"/>
          <w:szCs w:val="27"/>
        </w:rPr>
      </w:pPr>
    </w:p>
    <w:p w:rsidR="00D86C1B" w:rsidRPr="002A5BAF" w:rsidRDefault="0052662E" w:rsidP="00D86C1B">
      <w:pPr>
        <w:spacing w:line="360" w:lineRule="auto"/>
        <w:ind w:firstLine="708"/>
        <w:jc w:val="both"/>
        <w:rPr>
          <w:rFonts w:ascii="Arial Narrow" w:hAnsi="Arial Narrow" w:cs="Arial"/>
          <w:sz w:val="27"/>
          <w:szCs w:val="27"/>
        </w:rPr>
      </w:pPr>
      <w:r w:rsidRPr="002A5BAF">
        <w:rPr>
          <w:rFonts w:ascii="Arial Narrow" w:hAnsi="Arial Narrow"/>
          <w:sz w:val="27"/>
          <w:szCs w:val="27"/>
        </w:rPr>
        <w:t>E</w:t>
      </w:r>
      <w:r w:rsidR="00D86C1B" w:rsidRPr="002A5BAF">
        <w:rPr>
          <w:rFonts w:ascii="Arial Narrow" w:hAnsi="Arial Narrow"/>
          <w:sz w:val="27"/>
          <w:szCs w:val="27"/>
        </w:rPr>
        <w:t xml:space="preserve">n el sexto concepto de impugnación de la demanda </w:t>
      </w:r>
      <w:r w:rsidRPr="002A5BAF">
        <w:rPr>
          <w:rFonts w:ascii="Arial Narrow" w:hAnsi="Arial Narrow"/>
          <w:sz w:val="27"/>
          <w:szCs w:val="27"/>
        </w:rPr>
        <w:t xml:space="preserve">la parte actora </w:t>
      </w:r>
      <w:r w:rsidR="00D86C1B" w:rsidRPr="002A5BAF">
        <w:rPr>
          <w:rFonts w:ascii="Arial Narrow" w:hAnsi="Arial Narrow"/>
          <w:sz w:val="27"/>
          <w:szCs w:val="27"/>
        </w:rPr>
        <w:t>alega en lo toral que constituye otra ilegalidad el cobro de gastos de ejecución por ser accesorio de una serie de procedimientos por los cuales se declaró la nulidad lisa y llana, y deben seguir la suerte de lo principal, además de ser infundada por no tener soporte para dicho cobro. En tanto, las autoridades en la contestación de demanda no aducen argumento alguno dirigido a demostrar la ineficacia de este concepto de impugnación. . . . . . . . .</w:t>
      </w:r>
      <w:r w:rsidR="00D86C1B" w:rsidRPr="002A5BAF">
        <w:rPr>
          <w:rFonts w:ascii="Arial Narrow" w:hAnsi="Arial Narrow" w:cs="Arial"/>
          <w:sz w:val="27"/>
          <w:szCs w:val="27"/>
        </w:rPr>
        <w:t xml:space="preserve"> . . . . . . . . . . . . . . . . . . . . . </w:t>
      </w:r>
      <w:r w:rsidRPr="002A5BAF">
        <w:rPr>
          <w:rFonts w:ascii="Arial Narrow" w:hAnsi="Arial Narrow" w:cs="Arial"/>
          <w:sz w:val="27"/>
          <w:szCs w:val="27"/>
        </w:rPr>
        <w:t xml:space="preserve"> </w:t>
      </w:r>
      <w:r w:rsidR="00D86C1B" w:rsidRPr="002A5BAF">
        <w:rPr>
          <w:rFonts w:ascii="Arial Narrow" w:hAnsi="Arial Narrow" w:cs="Arial"/>
          <w:sz w:val="27"/>
          <w:szCs w:val="27"/>
        </w:rPr>
        <w:t xml:space="preserve">. . . </w:t>
      </w:r>
      <w:r w:rsidRPr="002A5BAF">
        <w:rPr>
          <w:rFonts w:ascii="Arial Narrow" w:hAnsi="Arial Narrow" w:cs="Arial"/>
          <w:sz w:val="27"/>
          <w:szCs w:val="27"/>
        </w:rPr>
        <w:t>. . . . . . . . . . . . . . . . . . . . . . . .</w:t>
      </w:r>
    </w:p>
    <w:p w:rsidR="00675C5C" w:rsidRPr="002A5BAF" w:rsidRDefault="00675C5C" w:rsidP="00675C5C">
      <w:pPr>
        <w:spacing w:line="276" w:lineRule="auto"/>
        <w:jc w:val="both"/>
        <w:rPr>
          <w:rFonts w:ascii="Arial Narrow" w:hAnsi="Arial Narrow"/>
          <w:sz w:val="27"/>
          <w:szCs w:val="27"/>
        </w:rPr>
      </w:pPr>
    </w:p>
    <w:p w:rsidR="00675C5C" w:rsidRPr="002A5BAF" w:rsidRDefault="00675C5C" w:rsidP="00675C5C">
      <w:pPr>
        <w:spacing w:line="360" w:lineRule="auto"/>
        <w:ind w:firstLine="708"/>
        <w:jc w:val="both"/>
        <w:rPr>
          <w:rFonts w:ascii="Arial Narrow" w:hAnsi="Arial Narrow" w:cs="Arial"/>
          <w:sz w:val="27"/>
          <w:szCs w:val="27"/>
        </w:rPr>
      </w:pPr>
      <w:r w:rsidRPr="002A5BAF">
        <w:rPr>
          <w:rFonts w:ascii="Arial Narrow" w:hAnsi="Arial Narrow"/>
          <w:sz w:val="27"/>
          <w:szCs w:val="27"/>
        </w:rPr>
        <w:t xml:space="preserve">Es </w:t>
      </w:r>
      <w:r w:rsidRPr="002A5BAF">
        <w:rPr>
          <w:rFonts w:ascii="Arial Narrow" w:hAnsi="Arial Narrow"/>
          <w:b/>
          <w:sz w:val="27"/>
          <w:szCs w:val="27"/>
        </w:rPr>
        <w:t xml:space="preserve">FUNDADO </w:t>
      </w:r>
      <w:r w:rsidRPr="002A5BAF">
        <w:rPr>
          <w:rFonts w:ascii="Arial Narrow" w:hAnsi="Arial Narrow"/>
          <w:sz w:val="27"/>
          <w:szCs w:val="27"/>
        </w:rPr>
        <w:t>este concepto de impugnación, en atención a las siguientes consideraciones:</w:t>
      </w:r>
      <w:r w:rsidRPr="002A5BAF">
        <w:rPr>
          <w:rFonts w:ascii="Arial Narrow" w:hAnsi="Arial Narrow" w:cs="Arial"/>
          <w:sz w:val="27"/>
          <w:szCs w:val="27"/>
        </w:rPr>
        <w:t xml:space="preserve"> . . . . . . . . . . . . . . . . . . . . . . . . .</w:t>
      </w:r>
      <w:r w:rsidRPr="002A5BAF">
        <w:rPr>
          <w:rFonts w:ascii="Arial Narrow" w:hAnsi="Arial Narrow"/>
          <w:bCs/>
          <w:sz w:val="27"/>
          <w:szCs w:val="27"/>
        </w:rPr>
        <w:t xml:space="preserve"> . . . . . .</w:t>
      </w:r>
      <w:r w:rsidRPr="002A5BAF">
        <w:rPr>
          <w:rFonts w:ascii="Arial Narrow" w:hAnsi="Arial Narrow" w:cs="Arial"/>
          <w:sz w:val="27"/>
          <w:szCs w:val="27"/>
        </w:rPr>
        <w:t xml:space="preserve"> . . . . . . . . . . . . . . .</w:t>
      </w:r>
      <w:r w:rsidRPr="002A5BAF">
        <w:rPr>
          <w:rFonts w:ascii="Arial Narrow" w:hAnsi="Arial Narrow"/>
          <w:bCs/>
          <w:sz w:val="27"/>
          <w:szCs w:val="27"/>
        </w:rPr>
        <w:t xml:space="preserve"> . . . . . .</w:t>
      </w:r>
      <w:r w:rsidRPr="002A5BAF">
        <w:rPr>
          <w:rFonts w:ascii="Arial Narrow" w:hAnsi="Arial Narrow" w:cs="Arial"/>
          <w:sz w:val="27"/>
          <w:szCs w:val="27"/>
        </w:rPr>
        <w:t xml:space="preserve"> . . </w:t>
      </w:r>
    </w:p>
    <w:p w:rsidR="00D86C1B" w:rsidRPr="002A5BAF" w:rsidRDefault="00D86C1B" w:rsidP="00675C5C">
      <w:pPr>
        <w:spacing w:line="276" w:lineRule="auto"/>
        <w:jc w:val="both"/>
        <w:rPr>
          <w:rFonts w:ascii="Arial Narrow" w:hAnsi="Arial Narrow" w:cs="Arial"/>
          <w:sz w:val="27"/>
          <w:szCs w:val="27"/>
        </w:rPr>
      </w:pPr>
    </w:p>
    <w:p w:rsidR="00D86C1B" w:rsidRPr="002A5BAF" w:rsidRDefault="00D86C1B" w:rsidP="00D86C1B">
      <w:pPr>
        <w:spacing w:line="360" w:lineRule="auto"/>
        <w:ind w:firstLine="708"/>
        <w:jc w:val="both"/>
        <w:rPr>
          <w:rFonts w:ascii="Arial Narrow" w:hAnsi="Arial Narrow" w:cs="Arial"/>
          <w:sz w:val="27"/>
          <w:szCs w:val="27"/>
        </w:rPr>
      </w:pPr>
      <w:r w:rsidRPr="002A5BAF">
        <w:rPr>
          <w:rFonts w:ascii="Arial Narrow" w:hAnsi="Arial Narrow"/>
          <w:sz w:val="27"/>
          <w:szCs w:val="27"/>
        </w:rPr>
        <w:t>La autoridad demandada en la determinación del crédito fiscal que consta en el oficio número</w:t>
      </w:r>
      <w:r w:rsidR="002A5BAF" w:rsidRPr="002A5BAF">
        <w:rPr>
          <w:rFonts w:ascii="Arial Narrow" w:hAnsi="Arial Narrow"/>
          <w:sz w:val="27"/>
          <w:szCs w:val="27"/>
        </w:rPr>
        <w:t>…</w:t>
      </w:r>
      <w:r w:rsidRPr="002A5BAF">
        <w:rPr>
          <w:rFonts w:ascii="Arial Narrow" w:hAnsi="Arial Narrow"/>
          <w:sz w:val="27"/>
          <w:szCs w:val="27"/>
        </w:rPr>
        <w:t>, en el que consta el acto tildado de ilegal, respecto de las</w:t>
      </w:r>
      <w:r w:rsidR="002A5BAF" w:rsidRPr="002A5BAF">
        <w:rPr>
          <w:rFonts w:ascii="Arial Narrow" w:hAnsi="Arial Narrow"/>
          <w:sz w:val="27"/>
          <w:szCs w:val="27"/>
        </w:rPr>
        <w:t xml:space="preserve"> cuentas prediales</w:t>
      </w:r>
      <w:r w:rsidR="002A5BAF" w:rsidRPr="002A5BAF">
        <w:rPr>
          <w:rFonts w:ascii="Arial Narrow" w:hAnsi="Arial Narrow" w:cs="Arial"/>
          <w:sz w:val="27"/>
          <w:szCs w:val="27"/>
        </w:rPr>
        <w:t>…</w:t>
      </w:r>
      <w:r w:rsidRPr="002A5BAF">
        <w:rPr>
          <w:rFonts w:ascii="Arial Narrow" w:hAnsi="Arial Narrow" w:cs="Arial"/>
          <w:sz w:val="27"/>
          <w:szCs w:val="27"/>
        </w:rPr>
        <w:t xml:space="preserve"> y</w:t>
      </w:r>
      <w:r w:rsidR="002A5BAF" w:rsidRPr="002A5BAF">
        <w:rPr>
          <w:rFonts w:ascii="Arial Narrow" w:hAnsi="Arial Narrow" w:cs="Arial"/>
          <w:sz w:val="27"/>
          <w:szCs w:val="27"/>
        </w:rPr>
        <w:t>…</w:t>
      </w:r>
      <w:r w:rsidRPr="002A5BAF">
        <w:rPr>
          <w:rFonts w:ascii="Arial Narrow" w:hAnsi="Arial Narrow" w:cs="Arial"/>
          <w:sz w:val="27"/>
          <w:szCs w:val="27"/>
        </w:rPr>
        <w:t xml:space="preserve">, </w:t>
      </w:r>
      <w:r w:rsidRPr="002A5BAF">
        <w:rPr>
          <w:rFonts w:ascii="Arial Narrow" w:hAnsi="Arial Narrow"/>
          <w:sz w:val="27"/>
          <w:szCs w:val="27"/>
        </w:rPr>
        <w:t xml:space="preserve">está determinado gastos de ejecución en el año 2005 dos mil cinco,  respecto de la primera </w:t>
      </w:r>
      <w:r w:rsidR="00144AE3" w:rsidRPr="002A5BAF">
        <w:rPr>
          <w:rFonts w:ascii="Arial Narrow" w:hAnsi="Arial Narrow"/>
          <w:sz w:val="27"/>
          <w:szCs w:val="27"/>
        </w:rPr>
        <w:t xml:space="preserve">se </w:t>
      </w:r>
      <w:r w:rsidR="004E32B5" w:rsidRPr="002A5BAF">
        <w:rPr>
          <w:rFonts w:ascii="Arial Narrow" w:hAnsi="Arial Narrow"/>
          <w:sz w:val="27"/>
          <w:szCs w:val="27"/>
        </w:rPr>
        <w:t>fijó</w:t>
      </w:r>
      <w:r w:rsidRPr="002A5BAF">
        <w:rPr>
          <w:rFonts w:ascii="Arial Narrow" w:hAnsi="Arial Narrow"/>
          <w:sz w:val="27"/>
          <w:szCs w:val="27"/>
        </w:rPr>
        <w:t xml:space="preserve"> en cantidad liquida </w:t>
      </w:r>
      <w:r w:rsidR="00144AE3" w:rsidRPr="002A5BAF">
        <w:rPr>
          <w:rFonts w:ascii="Arial Narrow" w:hAnsi="Arial Narrow"/>
          <w:sz w:val="27"/>
          <w:szCs w:val="27"/>
        </w:rPr>
        <w:t>de</w:t>
      </w:r>
      <w:r w:rsidR="002A5BAF" w:rsidRPr="002A5BAF">
        <w:rPr>
          <w:rFonts w:ascii="Arial Narrow" w:hAnsi="Arial Narrow"/>
          <w:sz w:val="27"/>
          <w:szCs w:val="27"/>
        </w:rPr>
        <w:t>…</w:t>
      </w:r>
      <w:r w:rsidRPr="002A5BAF">
        <w:rPr>
          <w:rFonts w:ascii="Arial Narrow" w:hAnsi="Arial Narrow"/>
          <w:sz w:val="27"/>
          <w:szCs w:val="27"/>
        </w:rPr>
        <w:t xml:space="preserve"> y en cuanto a la segunda la cantidad de</w:t>
      </w:r>
      <w:r w:rsidR="002A5BAF" w:rsidRPr="002A5BAF">
        <w:rPr>
          <w:rFonts w:ascii="Arial Narrow" w:hAnsi="Arial Narrow"/>
          <w:sz w:val="27"/>
          <w:szCs w:val="27"/>
        </w:rPr>
        <w:t>…</w:t>
      </w:r>
      <w:r w:rsidRPr="002A5BAF">
        <w:rPr>
          <w:rFonts w:ascii="Arial Narrow" w:hAnsi="Arial Narrow"/>
          <w:sz w:val="27"/>
          <w:szCs w:val="27"/>
        </w:rPr>
        <w:t xml:space="preserve">, a pesar de que </w:t>
      </w:r>
      <w:r w:rsidR="00144AE3" w:rsidRPr="002A5BAF">
        <w:rPr>
          <w:rFonts w:ascii="Arial Narrow" w:hAnsi="Arial Narrow"/>
          <w:sz w:val="27"/>
          <w:szCs w:val="27"/>
        </w:rPr>
        <w:t>habían caducado sus</w:t>
      </w:r>
      <w:r w:rsidRPr="002A5BAF">
        <w:rPr>
          <w:rFonts w:ascii="Arial Narrow" w:hAnsi="Arial Narrow"/>
          <w:sz w:val="27"/>
          <w:szCs w:val="27"/>
        </w:rPr>
        <w:t xml:space="preserve"> </w:t>
      </w:r>
      <w:r w:rsidRPr="002A5BAF">
        <w:rPr>
          <w:rFonts w:ascii="Arial Narrow" w:hAnsi="Arial Narrow" w:cs="Arial"/>
          <w:sz w:val="27"/>
          <w:szCs w:val="27"/>
        </w:rPr>
        <w:t xml:space="preserve">facultades para determinar la existencia de obligaciones fiscales, indicar las bases de su liquidación o fijarlas en cantidad líquida, </w:t>
      </w:r>
      <w:r w:rsidRPr="002A5BAF">
        <w:rPr>
          <w:rFonts w:ascii="Arial Narrow" w:hAnsi="Arial Narrow"/>
          <w:sz w:val="27"/>
          <w:szCs w:val="27"/>
        </w:rPr>
        <w:t>por haber transcurrido el plazo de 5 cinco años, conforme a los cómputos realizados respectivamente, en supralíneas.</w:t>
      </w:r>
      <w:r w:rsidRPr="002A5BAF">
        <w:rPr>
          <w:rFonts w:ascii="Arial Narrow" w:hAnsi="Arial Narrow" w:cs="Arial"/>
          <w:sz w:val="27"/>
          <w:szCs w:val="27"/>
        </w:rPr>
        <w:t xml:space="preserve"> . . . . . . </w:t>
      </w:r>
      <w:r w:rsidR="002A5BAF" w:rsidRPr="002A5BAF">
        <w:rPr>
          <w:rFonts w:ascii="Arial Narrow" w:hAnsi="Arial Narrow"/>
          <w:sz w:val="27"/>
          <w:szCs w:val="27"/>
        </w:rPr>
        <w:t>. . . . . . . . . .</w:t>
      </w:r>
      <w:r w:rsidR="002A5BAF" w:rsidRPr="002A5BAF">
        <w:rPr>
          <w:rFonts w:ascii="Arial Narrow" w:hAnsi="Arial Narrow"/>
          <w:sz w:val="27"/>
          <w:szCs w:val="27"/>
        </w:rPr>
        <w:t xml:space="preserve"> </w:t>
      </w:r>
      <w:r w:rsidR="002A5BAF" w:rsidRPr="002A5BAF">
        <w:rPr>
          <w:rFonts w:ascii="Arial Narrow" w:hAnsi="Arial Narrow"/>
          <w:sz w:val="27"/>
          <w:szCs w:val="27"/>
        </w:rPr>
        <w:t xml:space="preserve">. . . . . . . . </w:t>
      </w:r>
    </w:p>
    <w:p w:rsidR="00D86C1B" w:rsidRPr="002A5BAF" w:rsidRDefault="00D86C1B" w:rsidP="00144AE3">
      <w:pPr>
        <w:spacing w:line="276" w:lineRule="auto"/>
        <w:jc w:val="both"/>
        <w:rPr>
          <w:rFonts w:ascii="Arial Narrow" w:hAnsi="Arial Narrow" w:cs="Arial"/>
          <w:sz w:val="27"/>
          <w:szCs w:val="27"/>
        </w:rPr>
      </w:pPr>
    </w:p>
    <w:p w:rsidR="00D86C1B" w:rsidRPr="002A5BAF" w:rsidRDefault="00D86C1B" w:rsidP="00772FBA">
      <w:pPr>
        <w:spacing w:line="360" w:lineRule="auto"/>
        <w:ind w:firstLine="708"/>
        <w:jc w:val="both"/>
        <w:rPr>
          <w:rFonts w:ascii="Arial Narrow" w:hAnsi="Arial Narrow"/>
          <w:sz w:val="27"/>
          <w:szCs w:val="27"/>
        </w:rPr>
      </w:pPr>
      <w:r w:rsidRPr="002A5BAF">
        <w:rPr>
          <w:rFonts w:ascii="Arial Narrow" w:hAnsi="Arial Narrow"/>
          <w:sz w:val="27"/>
          <w:szCs w:val="27"/>
        </w:rPr>
        <w:t xml:space="preserve">Así, en las dos cuentas prediales señalada en el párrafo que antecede se está fijando en cantidad liquida créditos fiscales a cargo del justiciable, por accesorios </w:t>
      </w:r>
      <w:r w:rsidRPr="002A5BAF">
        <w:rPr>
          <w:rFonts w:ascii="Arial Narrow" w:hAnsi="Arial Narrow" w:cs="Arial"/>
          <w:sz w:val="27"/>
          <w:szCs w:val="27"/>
        </w:rPr>
        <w:t xml:space="preserve">en los periodos referidos, entre otros, gastos de ejecución, luego entonces, si ya se extinguió la facultad para determinar el impuesto predial, en consecuencia también se extinguió para determinar en cantidad liquida dichos gastos, por ende, en este </w:t>
      </w:r>
      <w:r w:rsidRPr="002A5BAF">
        <w:rPr>
          <w:rFonts w:ascii="Arial Narrow" w:hAnsi="Arial Narrow" w:cs="Arial"/>
          <w:sz w:val="27"/>
          <w:szCs w:val="27"/>
        </w:rPr>
        <w:lastRenderedPageBreak/>
        <w:t xml:space="preserve">aspecto es ilegal el referido oficio, </w:t>
      </w:r>
      <w:r w:rsidRPr="002A5BAF">
        <w:rPr>
          <w:rFonts w:ascii="Arial Narrow" w:hAnsi="Arial Narrow"/>
          <w:sz w:val="27"/>
          <w:szCs w:val="27"/>
        </w:rPr>
        <w:t>lo que contraviene lo estipulado por el artículo 39, primer párrafo, de la pluricitada Ley de Hacienda para los Municipios</w:t>
      </w:r>
      <w:r w:rsidRPr="002A5BAF">
        <w:rPr>
          <w:rFonts w:ascii="Arial Narrow" w:hAnsi="Arial Narrow" w:cs="Arial"/>
          <w:sz w:val="27"/>
          <w:szCs w:val="27"/>
        </w:rPr>
        <w:t>. . . . . . . . . . . . .</w:t>
      </w:r>
    </w:p>
    <w:p w:rsidR="002142F4" w:rsidRPr="002A5BAF" w:rsidRDefault="002142F4" w:rsidP="002142F4">
      <w:pPr>
        <w:spacing w:line="276" w:lineRule="auto"/>
        <w:jc w:val="both"/>
        <w:rPr>
          <w:rFonts w:ascii="Arial Narrow" w:hAnsi="Arial Narrow"/>
          <w:sz w:val="27"/>
          <w:szCs w:val="27"/>
        </w:rPr>
      </w:pPr>
    </w:p>
    <w:p w:rsidR="000A32F1" w:rsidRPr="002A5BAF" w:rsidRDefault="00954629" w:rsidP="00954629">
      <w:pPr>
        <w:spacing w:line="360" w:lineRule="auto"/>
        <w:ind w:firstLine="708"/>
        <w:jc w:val="both"/>
        <w:rPr>
          <w:rFonts w:ascii="Arial Narrow" w:hAnsi="Arial Narrow" w:cs="Arial"/>
          <w:sz w:val="27"/>
          <w:szCs w:val="27"/>
        </w:rPr>
      </w:pPr>
      <w:r w:rsidRPr="002A5BAF">
        <w:rPr>
          <w:rFonts w:ascii="Arial Narrow" w:hAnsi="Arial Narrow"/>
          <w:sz w:val="27"/>
          <w:szCs w:val="27"/>
        </w:rPr>
        <w:t>De</w:t>
      </w:r>
      <w:r w:rsidR="002142F4" w:rsidRPr="002A5BAF">
        <w:rPr>
          <w:rFonts w:ascii="Arial Narrow" w:hAnsi="Arial Narrow"/>
          <w:sz w:val="27"/>
          <w:szCs w:val="27"/>
        </w:rPr>
        <w:t xml:space="preserve"> </w:t>
      </w:r>
      <w:r w:rsidR="00675C5C" w:rsidRPr="002A5BAF">
        <w:rPr>
          <w:rFonts w:ascii="Arial Narrow" w:hAnsi="Arial Narrow"/>
          <w:sz w:val="27"/>
          <w:szCs w:val="27"/>
        </w:rPr>
        <w:t>lo</w:t>
      </w:r>
      <w:r w:rsidR="002142F4" w:rsidRPr="002A5BAF">
        <w:rPr>
          <w:rFonts w:ascii="Arial Narrow" w:hAnsi="Arial Narrow"/>
          <w:sz w:val="27"/>
          <w:szCs w:val="27"/>
        </w:rPr>
        <w:t xml:space="preserve"> </w:t>
      </w:r>
      <w:r w:rsidR="00675C5C" w:rsidRPr="002A5BAF">
        <w:rPr>
          <w:rFonts w:ascii="Arial Narrow" w:hAnsi="Arial Narrow"/>
          <w:sz w:val="27"/>
          <w:szCs w:val="27"/>
        </w:rPr>
        <w:t xml:space="preserve">expuesto en el considerando </w:t>
      </w:r>
      <w:r w:rsidR="0052662E" w:rsidRPr="002A5BAF">
        <w:rPr>
          <w:rFonts w:ascii="Arial Narrow" w:hAnsi="Arial Narrow"/>
          <w:sz w:val="27"/>
          <w:szCs w:val="27"/>
        </w:rPr>
        <w:t>que antecede</w:t>
      </w:r>
      <w:r w:rsidRPr="002A5BAF">
        <w:rPr>
          <w:rFonts w:ascii="Arial Narrow" w:hAnsi="Arial Narrow"/>
          <w:sz w:val="27"/>
          <w:szCs w:val="27"/>
        </w:rPr>
        <w:t xml:space="preserve"> se</w:t>
      </w:r>
      <w:r w:rsidR="002142F4" w:rsidRPr="002A5BAF">
        <w:rPr>
          <w:rFonts w:ascii="Arial Narrow" w:hAnsi="Arial Narrow"/>
          <w:sz w:val="27"/>
          <w:szCs w:val="27"/>
        </w:rPr>
        <w:t xml:space="preserve"> </w:t>
      </w:r>
      <w:r w:rsidR="0052662E" w:rsidRPr="002A5BAF">
        <w:rPr>
          <w:rFonts w:ascii="Arial Narrow" w:hAnsi="Arial Narrow"/>
          <w:sz w:val="27"/>
          <w:szCs w:val="27"/>
        </w:rPr>
        <w:t>sigue,</w:t>
      </w:r>
      <w:r w:rsidRPr="002A5BAF">
        <w:rPr>
          <w:rFonts w:ascii="Arial Narrow" w:hAnsi="Arial Narrow"/>
          <w:sz w:val="27"/>
          <w:szCs w:val="27"/>
        </w:rPr>
        <w:t xml:space="preserve"> que</w:t>
      </w:r>
      <w:r w:rsidR="002142F4" w:rsidRPr="002A5BAF">
        <w:rPr>
          <w:rFonts w:ascii="Arial Narrow" w:hAnsi="Arial Narrow"/>
          <w:sz w:val="27"/>
          <w:szCs w:val="27"/>
        </w:rPr>
        <w:t xml:space="preserve"> </w:t>
      </w:r>
      <w:r w:rsidR="0052662E" w:rsidRPr="002A5BAF">
        <w:rPr>
          <w:rFonts w:ascii="Arial Narrow" w:hAnsi="Arial Narrow" w:cs="Arial"/>
          <w:sz w:val="27"/>
          <w:szCs w:val="27"/>
        </w:rPr>
        <w:t xml:space="preserve">el </w:t>
      </w:r>
      <w:r w:rsidR="002142F4" w:rsidRPr="002A5BAF">
        <w:rPr>
          <w:rFonts w:ascii="Arial Narrow" w:hAnsi="Arial Narrow" w:cs="Arial"/>
          <w:sz w:val="27"/>
          <w:szCs w:val="27"/>
        </w:rPr>
        <w:t>oficio</w:t>
      </w:r>
      <w:r w:rsidRPr="002A5BAF">
        <w:rPr>
          <w:rFonts w:ascii="Arial Narrow" w:hAnsi="Arial Narrow" w:cs="Arial"/>
          <w:sz w:val="27"/>
          <w:szCs w:val="27"/>
        </w:rPr>
        <w:t xml:space="preserve"> </w:t>
      </w:r>
      <w:r w:rsidR="0052662E" w:rsidRPr="002A5BAF">
        <w:rPr>
          <w:rFonts w:ascii="Arial Narrow" w:hAnsi="Arial Narrow" w:cs="Arial"/>
          <w:sz w:val="27"/>
          <w:szCs w:val="27"/>
        </w:rPr>
        <w:t>número</w:t>
      </w:r>
      <w:r w:rsidR="002A5BAF" w:rsidRPr="002A5BAF">
        <w:rPr>
          <w:rFonts w:ascii="Arial Narrow" w:hAnsi="Arial Narrow" w:cs="Arial"/>
          <w:sz w:val="27"/>
          <w:szCs w:val="27"/>
        </w:rPr>
        <w:t>…</w:t>
      </w:r>
      <w:r w:rsidR="0052662E" w:rsidRPr="002A5BAF">
        <w:rPr>
          <w:rFonts w:ascii="Arial Narrow" w:hAnsi="Arial Narrow" w:cs="Arial"/>
          <w:sz w:val="27"/>
          <w:szCs w:val="27"/>
        </w:rPr>
        <w:t>, que contiene el acto impugnado, se apoya en la</w:t>
      </w:r>
      <w:r w:rsidR="001D4E59" w:rsidRPr="002A5BAF">
        <w:rPr>
          <w:rFonts w:ascii="Arial Narrow" w:hAnsi="Arial Narrow" w:cs="Arial"/>
          <w:sz w:val="27"/>
          <w:szCs w:val="27"/>
        </w:rPr>
        <w:t xml:space="preserve"> determinación de crédito</w:t>
      </w:r>
      <w:r w:rsidR="0052662E" w:rsidRPr="002A5BAF">
        <w:rPr>
          <w:rFonts w:ascii="Arial Narrow" w:hAnsi="Arial Narrow" w:cs="Arial"/>
          <w:sz w:val="27"/>
          <w:szCs w:val="27"/>
        </w:rPr>
        <w:t>s</w:t>
      </w:r>
      <w:r w:rsidR="001D4E59" w:rsidRPr="002A5BAF">
        <w:rPr>
          <w:rFonts w:ascii="Arial Narrow" w:hAnsi="Arial Narrow" w:cs="Arial"/>
          <w:sz w:val="27"/>
          <w:szCs w:val="27"/>
        </w:rPr>
        <w:t xml:space="preserve"> fiscal</w:t>
      </w:r>
      <w:r w:rsidR="0052662E" w:rsidRPr="002A5BAF">
        <w:rPr>
          <w:rFonts w:ascii="Arial Narrow" w:hAnsi="Arial Narrow" w:cs="Arial"/>
          <w:sz w:val="27"/>
          <w:szCs w:val="27"/>
        </w:rPr>
        <w:t>es,</w:t>
      </w:r>
      <w:r w:rsidR="001D4E59" w:rsidRPr="002A5BAF">
        <w:rPr>
          <w:rFonts w:ascii="Arial Narrow" w:hAnsi="Arial Narrow" w:cs="Arial"/>
          <w:sz w:val="27"/>
          <w:szCs w:val="27"/>
        </w:rPr>
        <w:t xml:space="preserve"> </w:t>
      </w:r>
      <w:r w:rsidR="0052662E" w:rsidRPr="002A5BAF">
        <w:rPr>
          <w:rFonts w:ascii="Arial Narrow" w:hAnsi="Arial Narrow" w:cs="Arial"/>
          <w:sz w:val="27"/>
          <w:szCs w:val="27"/>
        </w:rPr>
        <w:t>fijados por la Directora de Impuestos Inmobiliarios cuando ya se habían extinguido sus facultades para ello</w:t>
      </w:r>
      <w:r w:rsidR="00DD7FB4" w:rsidRPr="002A5BAF">
        <w:rPr>
          <w:rFonts w:ascii="Arial Narrow" w:hAnsi="Arial Narrow" w:cs="Arial"/>
          <w:sz w:val="27"/>
          <w:szCs w:val="27"/>
        </w:rPr>
        <w:t xml:space="preserve">, pues en la fecha en que emitió la resolución </w:t>
      </w:r>
      <w:r w:rsidR="000A32F1" w:rsidRPr="002A5BAF">
        <w:rPr>
          <w:rFonts w:ascii="Arial Narrow" w:hAnsi="Arial Narrow" w:cs="Arial"/>
          <w:sz w:val="27"/>
          <w:szCs w:val="27"/>
        </w:rPr>
        <w:t xml:space="preserve">que fija en cantidad liquida </w:t>
      </w:r>
      <w:r w:rsidR="00144AE3" w:rsidRPr="002A5BAF">
        <w:rPr>
          <w:rFonts w:ascii="Arial Narrow" w:hAnsi="Arial Narrow" w:cs="Arial"/>
          <w:sz w:val="27"/>
          <w:szCs w:val="27"/>
        </w:rPr>
        <w:t>e</w:t>
      </w:r>
      <w:r w:rsidR="000A32F1" w:rsidRPr="002A5BAF">
        <w:rPr>
          <w:rFonts w:ascii="Arial Narrow" w:hAnsi="Arial Narrow" w:cs="Arial"/>
          <w:sz w:val="27"/>
          <w:szCs w:val="27"/>
        </w:rPr>
        <w:t>l</w:t>
      </w:r>
      <w:r w:rsidR="00144AE3" w:rsidRPr="002A5BAF">
        <w:rPr>
          <w:rFonts w:ascii="Arial Narrow" w:hAnsi="Arial Narrow" w:cs="Arial"/>
          <w:sz w:val="27"/>
          <w:szCs w:val="27"/>
        </w:rPr>
        <w:t xml:space="preserve"> m</w:t>
      </w:r>
      <w:r w:rsidR="000A32F1" w:rsidRPr="002A5BAF">
        <w:rPr>
          <w:rFonts w:ascii="Arial Narrow" w:hAnsi="Arial Narrow" w:cs="Arial"/>
          <w:sz w:val="27"/>
          <w:szCs w:val="27"/>
        </w:rPr>
        <w:t>o</w:t>
      </w:r>
      <w:r w:rsidR="00144AE3" w:rsidRPr="002A5BAF">
        <w:rPr>
          <w:rFonts w:ascii="Arial Narrow" w:hAnsi="Arial Narrow" w:cs="Arial"/>
          <w:sz w:val="27"/>
          <w:szCs w:val="27"/>
        </w:rPr>
        <w:t>nto de las contribuciones omitidas a la propiedad de los inmuebles que nos ocupan ahora</w:t>
      </w:r>
      <w:r w:rsidR="000A32F1" w:rsidRPr="002A5BAF">
        <w:rPr>
          <w:rFonts w:ascii="Arial Narrow" w:hAnsi="Arial Narrow" w:cs="Arial"/>
          <w:sz w:val="27"/>
          <w:szCs w:val="27"/>
        </w:rPr>
        <w:t>, ya habían transcurrido 5 años que le concede el artículo 39 de la Ley de Hacienda para los Municipios del Estado de Guanajuato, para ejercer sus facultades para determinar el crédito fiscal por impuesto predial y accesorios en los periodos expresados en el considerando anterior, por lo que el oficio a debate resulta ilega</w:t>
      </w:r>
      <w:r w:rsidR="00E24199" w:rsidRPr="002A5BAF">
        <w:rPr>
          <w:rFonts w:ascii="Arial Narrow" w:hAnsi="Arial Narrow" w:cs="Arial"/>
          <w:sz w:val="27"/>
          <w:szCs w:val="27"/>
        </w:rPr>
        <w:t>l. . . . . . . .</w:t>
      </w:r>
      <w:r w:rsidR="0041733B" w:rsidRPr="002A5BAF">
        <w:rPr>
          <w:rFonts w:ascii="Arial Narrow" w:hAnsi="Arial Narrow" w:cs="Arial"/>
          <w:sz w:val="27"/>
          <w:szCs w:val="27"/>
        </w:rPr>
        <w:t xml:space="preserve"> </w:t>
      </w:r>
      <w:r w:rsidR="00E24199" w:rsidRPr="002A5BAF">
        <w:rPr>
          <w:rFonts w:ascii="Arial Narrow" w:hAnsi="Arial Narrow" w:cs="Arial"/>
          <w:sz w:val="27"/>
          <w:szCs w:val="27"/>
        </w:rPr>
        <w:t xml:space="preserve"> . . . . . . . . </w:t>
      </w:r>
      <w:r w:rsidR="002A5BAF" w:rsidRPr="002A5BAF">
        <w:rPr>
          <w:rFonts w:ascii="Arial Narrow" w:hAnsi="Arial Narrow"/>
          <w:sz w:val="27"/>
          <w:szCs w:val="27"/>
        </w:rPr>
        <w:t>. . . . . . . . . .</w:t>
      </w:r>
      <w:r w:rsidR="002A5BAF" w:rsidRPr="002A5BAF">
        <w:rPr>
          <w:rFonts w:ascii="Arial Narrow" w:hAnsi="Arial Narrow"/>
          <w:sz w:val="27"/>
          <w:szCs w:val="27"/>
        </w:rPr>
        <w:t xml:space="preserve"> </w:t>
      </w:r>
      <w:r w:rsidR="002A5BAF" w:rsidRPr="002A5BAF">
        <w:rPr>
          <w:rFonts w:ascii="Arial Narrow" w:hAnsi="Arial Narrow"/>
          <w:sz w:val="27"/>
          <w:szCs w:val="27"/>
        </w:rPr>
        <w:t>. . . . . . . . . .</w:t>
      </w:r>
      <w:r w:rsidR="002A5BAF" w:rsidRPr="002A5BAF">
        <w:rPr>
          <w:rFonts w:ascii="Arial Narrow" w:hAnsi="Arial Narrow"/>
          <w:sz w:val="27"/>
          <w:szCs w:val="27"/>
        </w:rPr>
        <w:t xml:space="preserve"> . . . . . . . . . </w:t>
      </w:r>
    </w:p>
    <w:p w:rsidR="00E24199" w:rsidRPr="002A5BAF" w:rsidRDefault="00E24199" w:rsidP="0041733B">
      <w:pPr>
        <w:spacing w:line="276" w:lineRule="auto"/>
        <w:jc w:val="both"/>
        <w:rPr>
          <w:rFonts w:ascii="Arial Narrow" w:hAnsi="Arial Narrow" w:cs="Arial"/>
          <w:sz w:val="27"/>
          <w:szCs w:val="27"/>
        </w:rPr>
      </w:pPr>
    </w:p>
    <w:p w:rsidR="00CE64B8" w:rsidRPr="002A5BAF" w:rsidRDefault="00CE64B8" w:rsidP="00E07256">
      <w:pPr>
        <w:spacing w:line="360" w:lineRule="auto"/>
        <w:ind w:firstLine="708"/>
        <w:jc w:val="both"/>
        <w:rPr>
          <w:rFonts w:ascii="Arial Narrow" w:hAnsi="Arial Narrow" w:cs="Arial"/>
          <w:sz w:val="27"/>
          <w:szCs w:val="27"/>
        </w:rPr>
      </w:pPr>
      <w:r w:rsidRPr="002A5BAF">
        <w:rPr>
          <w:rFonts w:ascii="Arial Narrow" w:hAnsi="Arial Narrow"/>
          <w:sz w:val="27"/>
          <w:szCs w:val="27"/>
        </w:rPr>
        <w:t>Conforme a lo expuesto</w:t>
      </w:r>
      <w:r w:rsidR="000A32F1" w:rsidRPr="002A5BAF">
        <w:rPr>
          <w:rFonts w:ascii="Arial Narrow" w:hAnsi="Arial Narrow"/>
          <w:sz w:val="27"/>
          <w:szCs w:val="27"/>
        </w:rPr>
        <w:t xml:space="preserve">, </w:t>
      </w:r>
      <w:r w:rsidR="00E07256" w:rsidRPr="002A5BAF">
        <w:rPr>
          <w:rFonts w:ascii="Arial Narrow" w:hAnsi="Arial Narrow"/>
          <w:sz w:val="27"/>
          <w:szCs w:val="27"/>
        </w:rPr>
        <w:t>el oficio que contiene el acto impugnado es ilegal, por apoyarse en créditos fiscales determinados cuando las facultades de la autoridad demanda y</w:t>
      </w:r>
      <w:r w:rsidRPr="002A5BAF">
        <w:rPr>
          <w:rFonts w:ascii="Arial Narrow" w:hAnsi="Arial Narrow"/>
          <w:sz w:val="27"/>
          <w:szCs w:val="27"/>
        </w:rPr>
        <w:t>a se habían extinguido, de ese modo, no cumple con el elemento de validez exigido por la fracción VI del artículo 137 del pluricitado Código de Procedimiento y Justicia Administrativa; por lo que se actualiza la causal de ilegalidad establecida en el artículo 302, fracción II, del multicitado Código de Procedimiento y Justicia Administrativa, circunstancia irregular que afecta de manera directa e inmediata la esfera jurídica de la actora, violándose en perjuicio</w:t>
      </w:r>
      <w:r w:rsidR="000A32F1" w:rsidRPr="002A5BAF">
        <w:rPr>
          <w:rFonts w:ascii="Arial Narrow" w:hAnsi="Arial Narrow" w:cs="Arial"/>
          <w:sz w:val="27"/>
          <w:szCs w:val="27"/>
        </w:rPr>
        <w:t xml:space="preserve"> de la parte actora </w:t>
      </w:r>
      <w:r w:rsidR="00E07256" w:rsidRPr="002A5BAF">
        <w:rPr>
          <w:rFonts w:ascii="Arial Narrow" w:hAnsi="Arial Narrow"/>
          <w:sz w:val="27"/>
          <w:szCs w:val="27"/>
        </w:rPr>
        <w:t xml:space="preserve">el derecho fundamental de legalidad tutelado por el artículo 4 de la Ley Orgánica Municipal para el Estado de Guanajuato y el derecho fundamental </w:t>
      </w:r>
      <w:r w:rsidR="00E07256" w:rsidRPr="002A5BAF">
        <w:rPr>
          <w:rFonts w:ascii="Arial Narrow" w:hAnsi="Arial Narrow" w:cs="Arial Narrow"/>
          <w:bCs/>
          <w:sz w:val="27"/>
          <w:szCs w:val="27"/>
        </w:rPr>
        <w:t>de seguridad jurídica tutelado por los artículos 16 de la Constitución Política de los Estados Unidos Mexicanos y 137, fracción VI, del aludido Código de Procedimiento y Justicia Administrativa</w:t>
      </w:r>
      <w:r w:rsidRPr="002A5BAF">
        <w:rPr>
          <w:rFonts w:ascii="Arial Narrow" w:hAnsi="Arial Narrow" w:cs="Arial"/>
          <w:sz w:val="27"/>
          <w:szCs w:val="27"/>
        </w:rPr>
        <w:t xml:space="preserve">. . . . . . . . . . . . . . . . . . . . . . . . . . . . .  . . . . . . . . . . . . . . . . . . . . . . . . . . . </w:t>
      </w:r>
    </w:p>
    <w:p w:rsidR="00E07256" w:rsidRPr="002A5BAF" w:rsidRDefault="00E07256" w:rsidP="00CE64B8">
      <w:pPr>
        <w:spacing w:line="276" w:lineRule="auto"/>
        <w:jc w:val="both"/>
        <w:rPr>
          <w:rFonts w:ascii="Arial Narrow" w:hAnsi="Arial Narrow" w:cs="Arial"/>
          <w:sz w:val="27"/>
          <w:szCs w:val="27"/>
        </w:rPr>
      </w:pPr>
    </w:p>
    <w:p w:rsidR="00D4099C" w:rsidRPr="002A5BAF" w:rsidRDefault="00CE64B8" w:rsidP="000A32F1">
      <w:pPr>
        <w:spacing w:line="360" w:lineRule="auto"/>
        <w:ind w:firstLine="708"/>
        <w:jc w:val="both"/>
        <w:rPr>
          <w:rFonts w:ascii="Arial Narrow" w:hAnsi="Arial Narrow" w:cs="Arial"/>
          <w:sz w:val="27"/>
          <w:szCs w:val="27"/>
        </w:rPr>
      </w:pPr>
      <w:r w:rsidRPr="002A5BAF">
        <w:rPr>
          <w:rFonts w:ascii="Arial Narrow" w:hAnsi="Arial Narrow" w:cs="Arial"/>
          <w:sz w:val="27"/>
          <w:szCs w:val="27"/>
        </w:rPr>
        <w:t>En consecuencia,</w:t>
      </w:r>
      <w:r w:rsidR="000A32F1" w:rsidRPr="002A5BAF">
        <w:rPr>
          <w:rFonts w:ascii="Arial Narrow" w:hAnsi="Arial Narrow" w:cs="Arial"/>
          <w:sz w:val="27"/>
          <w:szCs w:val="27"/>
        </w:rPr>
        <w:t xml:space="preserve"> con fundamento en lo establecido en el artículo 300, fracción IV, del mismo Código de Procedimiento y Justicia Administrativa, es de decretarse y se decreta</w:t>
      </w:r>
      <w:r w:rsidR="005B6C14" w:rsidRPr="002A5BAF">
        <w:rPr>
          <w:rFonts w:ascii="Arial Narrow" w:hAnsi="Arial Narrow" w:cs="Arial"/>
          <w:sz w:val="27"/>
          <w:szCs w:val="27"/>
        </w:rPr>
        <w:t xml:space="preserve"> la nulidad</w:t>
      </w:r>
      <w:r w:rsidR="005B6C14" w:rsidRPr="002A5BAF">
        <w:rPr>
          <w:rFonts w:ascii="Arial Narrow" w:hAnsi="Arial Narrow" w:cs="Arial"/>
          <w:b/>
          <w:sz w:val="27"/>
          <w:szCs w:val="27"/>
        </w:rPr>
        <w:t xml:space="preserve"> </w:t>
      </w:r>
      <w:r w:rsidR="00A404C7" w:rsidRPr="002A5BAF">
        <w:rPr>
          <w:rFonts w:ascii="Arial Narrow" w:hAnsi="Arial Narrow" w:cs="Arial"/>
          <w:sz w:val="27"/>
          <w:szCs w:val="27"/>
        </w:rPr>
        <w:t>de</w:t>
      </w:r>
      <w:r w:rsidR="001D4E59" w:rsidRPr="002A5BAF">
        <w:rPr>
          <w:rFonts w:ascii="Arial Narrow" w:hAnsi="Arial Narrow" w:cs="Arial"/>
          <w:sz w:val="27"/>
          <w:szCs w:val="27"/>
        </w:rPr>
        <w:t>l oficio</w:t>
      </w:r>
      <w:r w:rsidR="002A5BAF" w:rsidRPr="002A5BAF">
        <w:rPr>
          <w:rFonts w:ascii="Arial Narrow" w:hAnsi="Arial Narrow" w:cs="Arial"/>
          <w:sz w:val="27"/>
          <w:szCs w:val="27"/>
        </w:rPr>
        <w:t>…</w:t>
      </w:r>
      <w:r w:rsidRPr="002A5BAF">
        <w:rPr>
          <w:rFonts w:ascii="Arial Narrow" w:hAnsi="Arial Narrow" w:cs="Arial"/>
          <w:sz w:val="27"/>
          <w:szCs w:val="27"/>
        </w:rPr>
        <w:t>,</w:t>
      </w:r>
      <w:r w:rsidR="00370783" w:rsidRPr="002A5BAF">
        <w:rPr>
          <w:rFonts w:ascii="Arial Narrow" w:hAnsi="Arial Narrow" w:cs="Arial"/>
          <w:sz w:val="27"/>
          <w:szCs w:val="27"/>
        </w:rPr>
        <w:t xml:space="preserve"> </w:t>
      </w:r>
      <w:r w:rsidRPr="002A5BAF">
        <w:rPr>
          <w:rFonts w:ascii="Arial Narrow" w:hAnsi="Arial Narrow" w:cs="Arial"/>
          <w:sz w:val="27"/>
          <w:szCs w:val="27"/>
        </w:rPr>
        <w:t xml:space="preserve">para el efecto de que la autoridad demandada </w:t>
      </w:r>
      <w:r w:rsidR="0060347D" w:rsidRPr="002A5BAF">
        <w:rPr>
          <w:rFonts w:ascii="Arial Narrow" w:hAnsi="Arial Narrow" w:cs="Arial"/>
          <w:sz w:val="27"/>
          <w:szCs w:val="27"/>
        </w:rPr>
        <w:t>emita</w:t>
      </w:r>
      <w:r w:rsidR="006A795B" w:rsidRPr="002A5BAF">
        <w:rPr>
          <w:rFonts w:ascii="Arial Narrow" w:hAnsi="Arial Narrow" w:cs="Arial"/>
          <w:sz w:val="27"/>
          <w:szCs w:val="27"/>
        </w:rPr>
        <w:t xml:space="preserve"> un nuevo acto fiscal en el que respecto </w:t>
      </w:r>
      <w:r w:rsidR="00370783" w:rsidRPr="002A5BAF">
        <w:rPr>
          <w:rFonts w:ascii="Arial Narrow" w:hAnsi="Arial Narrow" w:cs="Arial"/>
          <w:sz w:val="27"/>
          <w:szCs w:val="27"/>
        </w:rPr>
        <w:t xml:space="preserve">a la cuenta predial </w:t>
      </w:r>
      <w:r w:rsidR="00370783" w:rsidRPr="002A5BAF">
        <w:rPr>
          <w:rFonts w:ascii="Arial Narrow" w:hAnsi="Arial Narrow"/>
          <w:sz w:val="27"/>
          <w:szCs w:val="27"/>
        </w:rPr>
        <w:t xml:space="preserve">con </w:t>
      </w:r>
      <w:r w:rsidR="00370783" w:rsidRPr="002A5BAF">
        <w:rPr>
          <w:rFonts w:ascii="Arial Narrow" w:hAnsi="Arial Narrow"/>
          <w:sz w:val="27"/>
          <w:szCs w:val="27"/>
        </w:rPr>
        <w:lastRenderedPageBreak/>
        <w:t>número</w:t>
      </w:r>
      <w:r w:rsidR="002A5BAF" w:rsidRPr="002A5BAF">
        <w:rPr>
          <w:rFonts w:ascii="Arial Narrow" w:hAnsi="Arial Narrow" w:cs="Arial"/>
          <w:sz w:val="27"/>
          <w:szCs w:val="27"/>
        </w:rPr>
        <w:t>…</w:t>
      </w:r>
      <w:r w:rsidR="00D4099C" w:rsidRPr="002A5BAF">
        <w:rPr>
          <w:rFonts w:ascii="Arial Narrow" w:hAnsi="Arial Narrow" w:cs="Arial"/>
          <w:sz w:val="27"/>
          <w:szCs w:val="27"/>
        </w:rPr>
        <w:t>,</w:t>
      </w:r>
      <w:r w:rsidR="006A795B" w:rsidRPr="002A5BAF">
        <w:rPr>
          <w:rFonts w:ascii="Arial Narrow" w:hAnsi="Arial Narrow" w:cs="Arial"/>
          <w:sz w:val="27"/>
          <w:szCs w:val="27"/>
        </w:rPr>
        <w:t xml:space="preserve"> no se d</w:t>
      </w:r>
      <w:r w:rsidR="00370783" w:rsidRPr="002A5BAF">
        <w:rPr>
          <w:rFonts w:ascii="Arial Narrow" w:hAnsi="Arial Narrow" w:cs="Arial"/>
          <w:sz w:val="27"/>
          <w:szCs w:val="27"/>
        </w:rPr>
        <w:t>e</w:t>
      </w:r>
      <w:r w:rsidR="006A795B" w:rsidRPr="002A5BAF">
        <w:rPr>
          <w:rFonts w:ascii="Arial Narrow" w:hAnsi="Arial Narrow" w:cs="Arial"/>
          <w:sz w:val="27"/>
          <w:szCs w:val="27"/>
        </w:rPr>
        <w:t>termine</w:t>
      </w:r>
      <w:r w:rsidR="00370783" w:rsidRPr="002A5BAF">
        <w:rPr>
          <w:rFonts w:ascii="Arial Narrow" w:hAnsi="Arial Narrow" w:cs="Arial"/>
          <w:sz w:val="27"/>
          <w:szCs w:val="27"/>
        </w:rPr>
        <w:t xml:space="preserve"> el impuesto predial </w:t>
      </w:r>
      <w:r w:rsidR="006D3961" w:rsidRPr="002A5BAF">
        <w:rPr>
          <w:rFonts w:ascii="Arial Narrow" w:hAnsi="Arial Narrow" w:cs="Arial"/>
          <w:sz w:val="27"/>
          <w:szCs w:val="27"/>
        </w:rPr>
        <w:t xml:space="preserve">y </w:t>
      </w:r>
      <w:r w:rsidR="006A795B" w:rsidRPr="002A5BAF">
        <w:rPr>
          <w:rFonts w:ascii="Arial Narrow" w:hAnsi="Arial Narrow" w:cs="Arial"/>
          <w:sz w:val="27"/>
          <w:szCs w:val="27"/>
        </w:rPr>
        <w:t>accesori</w:t>
      </w:r>
      <w:r w:rsidR="006D3961" w:rsidRPr="002A5BAF">
        <w:rPr>
          <w:rFonts w:ascii="Arial Narrow" w:hAnsi="Arial Narrow" w:cs="Arial"/>
          <w:sz w:val="27"/>
          <w:szCs w:val="27"/>
        </w:rPr>
        <w:t xml:space="preserve">os </w:t>
      </w:r>
      <w:r w:rsidR="00370783" w:rsidRPr="002A5BAF">
        <w:rPr>
          <w:rFonts w:ascii="Arial Narrow" w:hAnsi="Arial Narrow" w:cs="Arial"/>
          <w:sz w:val="27"/>
          <w:szCs w:val="27"/>
        </w:rPr>
        <w:t>a pa</w:t>
      </w:r>
      <w:r w:rsidR="0060347D" w:rsidRPr="002A5BAF">
        <w:rPr>
          <w:rFonts w:ascii="Arial Narrow" w:hAnsi="Arial Narrow" w:cs="Arial"/>
          <w:sz w:val="27"/>
          <w:szCs w:val="27"/>
        </w:rPr>
        <w:t>rtir del primer bimestre de</w:t>
      </w:r>
      <w:r w:rsidR="00370783" w:rsidRPr="002A5BAF">
        <w:rPr>
          <w:rFonts w:ascii="Arial Narrow" w:hAnsi="Arial Narrow" w:cs="Arial"/>
          <w:sz w:val="27"/>
          <w:szCs w:val="27"/>
        </w:rPr>
        <w:t xml:space="preserve"> 2005 dos mil cinco al segundo bime</w:t>
      </w:r>
      <w:r w:rsidR="0060347D" w:rsidRPr="002A5BAF">
        <w:rPr>
          <w:rFonts w:ascii="Arial Narrow" w:hAnsi="Arial Narrow" w:cs="Arial"/>
          <w:sz w:val="27"/>
          <w:szCs w:val="27"/>
        </w:rPr>
        <w:t>stre de</w:t>
      </w:r>
      <w:r w:rsidR="006D3961" w:rsidRPr="002A5BAF">
        <w:rPr>
          <w:rFonts w:ascii="Arial Narrow" w:hAnsi="Arial Narrow" w:cs="Arial"/>
          <w:sz w:val="27"/>
          <w:szCs w:val="27"/>
        </w:rPr>
        <w:t xml:space="preserve"> 2007 dos mil siete</w:t>
      </w:r>
      <w:r w:rsidR="00607782" w:rsidRPr="002A5BAF">
        <w:rPr>
          <w:rFonts w:ascii="Arial Narrow" w:hAnsi="Arial Narrow" w:cs="Arial"/>
          <w:sz w:val="27"/>
          <w:szCs w:val="27"/>
        </w:rPr>
        <w:t>,</w:t>
      </w:r>
      <w:r w:rsidR="00370783" w:rsidRPr="002A5BAF">
        <w:rPr>
          <w:rFonts w:ascii="Arial Narrow" w:hAnsi="Arial Narrow" w:cs="Arial"/>
          <w:sz w:val="27"/>
          <w:szCs w:val="27"/>
        </w:rPr>
        <w:t xml:space="preserve"> </w:t>
      </w:r>
      <w:r w:rsidR="00607782" w:rsidRPr="002A5BAF">
        <w:rPr>
          <w:rFonts w:ascii="Arial Narrow" w:hAnsi="Arial Narrow" w:cs="Arial"/>
          <w:sz w:val="27"/>
          <w:szCs w:val="27"/>
        </w:rPr>
        <w:t xml:space="preserve">así como los gastos de ejecución fijados en el primer bimestre de 2005 dos mil cinco </w:t>
      </w:r>
      <w:r w:rsidR="006D3961" w:rsidRPr="002A5BAF">
        <w:rPr>
          <w:rFonts w:ascii="Arial Narrow" w:hAnsi="Arial Narrow" w:cs="Arial"/>
          <w:sz w:val="27"/>
          <w:szCs w:val="27"/>
        </w:rPr>
        <w:t xml:space="preserve">y en cuanto a la cuenta predial </w:t>
      </w:r>
      <w:r w:rsidR="006D3961" w:rsidRPr="002A5BAF">
        <w:rPr>
          <w:rFonts w:ascii="Arial Narrow" w:hAnsi="Arial Narrow"/>
          <w:sz w:val="27"/>
          <w:szCs w:val="27"/>
        </w:rPr>
        <w:t>con número</w:t>
      </w:r>
      <w:r w:rsidR="002A5BAF" w:rsidRPr="002A5BAF">
        <w:rPr>
          <w:rFonts w:ascii="Arial Narrow" w:hAnsi="Arial Narrow" w:cs="Arial"/>
          <w:sz w:val="27"/>
          <w:szCs w:val="27"/>
        </w:rPr>
        <w:t>…</w:t>
      </w:r>
      <w:r w:rsidR="006D3961" w:rsidRPr="002A5BAF">
        <w:rPr>
          <w:rFonts w:ascii="Arial Narrow" w:hAnsi="Arial Narrow" w:cs="Arial"/>
          <w:sz w:val="27"/>
          <w:szCs w:val="27"/>
        </w:rPr>
        <w:t xml:space="preserve"> </w:t>
      </w:r>
      <w:r w:rsidR="006A795B" w:rsidRPr="002A5BAF">
        <w:rPr>
          <w:rFonts w:ascii="Arial Narrow" w:hAnsi="Arial Narrow" w:cs="Arial"/>
          <w:sz w:val="27"/>
          <w:szCs w:val="27"/>
        </w:rPr>
        <w:t xml:space="preserve">no se determine </w:t>
      </w:r>
      <w:r w:rsidR="006D3961" w:rsidRPr="002A5BAF">
        <w:rPr>
          <w:rFonts w:ascii="Arial Narrow" w:hAnsi="Arial Narrow" w:cs="Arial"/>
          <w:sz w:val="27"/>
          <w:szCs w:val="27"/>
        </w:rPr>
        <w:t>a pa</w:t>
      </w:r>
      <w:r w:rsidR="0060347D" w:rsidRPr="002A5BAF">
        <w:rPr>
          <w:rFonts w:ascii="Arial Narrow" w:hAnsi="Arial Narrow" w:cs="Arial"/>
          <w:sz w:val="27"/>
          <w:szCs w:val="27"/>
        </w:rPr>
        <w:t>rtir del primer bimestre de</w:t>
      </w:r>
      <w:r w:rsidR="006D3961" w:rsidRPr="002A5BAF">
        <w:rPr>
          <w:rFonts w:ascii="Arial Narrow" w:hAnsi="Arial Narrow" w:cs="Arial"/>
          <w:sz w:val="27"/>
          <w:szCs w:val="27"/>
        </w:rPr>
        <w:t xml:space="preserve"> 2006 dos mil seis al segundo bime</w:t>
      </w:r>
      <w:r w:rsidR="0060347D" w:rsidRPr="002A5BAF">
        <w:rPr>
          <w:rFonts w:ascii="Arial Narrow" w:hAnsi="Arial Narrow" w:cs="Arial"/>
          <w:sz w:val="27"/>
          <w:szCs w:val="27"/>
        </w:rPr>
        <w:t>stre de</w:t>
      </w:r>
      <w:r w:rsidR="006D3961" w:rsidRPr="002A5BAF">
        <w:rPr>
          <w:rFonts w:ascii="Arial Narrow" w:hAnsi="Arial Narrow" w:cs="Arial"/>
          <w:sz w:val="27"/>
          <w:szCs w:val="27"/>
        </w:rPr>
        <w:t xml:space="preserve"> 2007 dos mil siete, </w:t>
      </w:r>
      <w:r w:rsidR="00607782" w:rsidRPr="002A5BAF">
        <w:rPr>
          <w:rFonts w:ascii="Arial Narrow" w:hAnsi="Arial Narrow" w:cs="Arial"/>
          <w:sz w:val="27"/>
          <w:szCs w:val="27"/>
        </w:rPr>
        <w:t>así como los gastos de ejecución fijados</w:t>
      </w:r>
      <w:r w:rsidR="0060347D" w:rsidRPr="002A5BAF">
        <w:rPr>
          <w:rFonts w:ascii="Arial Narrow" w:hAnsi="Arial Narrow" w:cs="Arial"/>
          <w:sz w:val="27"/>
          <w:szCs w:val="27"/>
        </w:rPr>
        <w:t xml:space="preserve"> </w:t>
      </w:r>
      <w:r w:rsidR="00607782" w:rsidRPr="002A5BAF">
        <w:rPr>
          <w:rFonts w:ascii="Arial Narrow" w:hAnsi="Arial Narrow" w:cs="Arial"/>
          <w:sz w:val="27"/>
          <w:szCs w:val="27"/>
        </w:rPr>
        <w:t>en el primer bimestre de 2006 dos mil</w:t>
      </w:r>
      <w:r w:rsidR="0060347D" w:rsidRPr="002A5BAF">
        <w:rPr>
          <w:rFonts w:ascii="Arial Narrow" w:hAnsi="Arial Narrow" w:cs="Arial"/>
          <w:sz w:val="27"/>
          <w:szCs w:val="27"/>
        </w:rPr>
        <w:t xml:space="preserve"> </w:t>
      </w:r>
      <w:r w:rsidR="00607782" w:rsidRPr="002A5BAF">
        <w:rPr>
          <w:rFonts w:ascii="Arial Narrow" w:hAnsi="Arial Narrow" w:cs="Arial"/>
          <w:sz w:val="27"/>
          <w:szCs w:val="27"/>
        </w:rPr>
        <w:t>seis</w:t>
      </w:r>
      <w:r w:rsidR="006D3961" w:rsidRPr="002A5BAF">
        <w:rPr>
          <w:rFonts w:ascii="Arial Narrow" w:hAnsi="Arial Narrow" w:cs="Arial"/>
          <w:sz w:val="27"/>
          <w:szCs w:val="27"/>
        </w:rPr>
        <w:t xml:space="preserve">; </w:t>
      </w:r>
      <w:r w:rsidR="006A795B" w:rsidRPr="002A5BAF">
        <w:rPr>
          <w:rFonts w:ascii="Arial Narrow" w:hAnsi="Arial Narrow" w:cs="Arial"/>
          <w:sz w:val="27"/>
          <w:szCs w:val="27"/>
        </w:rPr>
        <w:t xml:space="preserve">por lo que </w:t>
      </w:r>
      <w:r w:rsidR="006D3961" w:rsidRPr="002A5BAF">
        <w:rPr>
          <w:rFonts w:ascii="Arial Narrow" w:hAnsi="Arial Narrow" w:cs="Arial"/>
          <w:sz w:val="27"/>
          <w:szCs w:val="27"/>
        </w:rPr>
        <w:t xml:space="preserve">el impuesto predial de los inmuebles de las dos cuentas que nos ocupan ahora, del tercer bimestre del año 2007 dos mil siete, en adelante, se cobre con apego a derecho, es decir, </w:t>
      </w:r>
      <w:r w:rsidR="0060347D" w:rsidRPr="002A5BAF">
        <w:rPr>
          <w:rFonts w:ascii="Arial Narrow" w:hAnsi="Arial Narrow" w:cs="Arial"/>
          <w:sz w:val="27"/>
          <w:szCs w:val="27"/>
        </w:rPr>
        <w:t xml:space="preserve">de </w:t>
      </w:r>
      <w:r w:rsidR="006D3961" w:rsidRPr="002A5BAF">
        <w:rPr>
          <w:rFonts w:ascii="Arial Narrow" w:hAnsi="Arial Narrow" w:cs="Arial"/>
          <w:sz w:val="27"/>
          <w:szCs w:val="27"/>
        </w:rPr>
        <w:t>manera fundada y motivada</w:t>
      </w:r>
      <w:r w:rsidR="00D4099C" w:rsidRPr="002A5BAF">
        <w:rPr>
          <w:rFonts w:ascii="Arial Narrow" w:hAnsi="Arial Narrow" w:cs="Arial"/>
          <w:sz w:val="27"/>
          <w:szCs w:val="27"/>
        </w:rPr>
        <w:t>.</w:t>
      </w:r>
      <w:r w:rsidR="00370783" w:rsidRPr="002A5BAF">
        <w:rPr>
          <w:rFonts w:ascii="Arial Narrow" w:hAnsi="Arial Narrow" w:cs="Arial"/>
          <w:sz w:val="27"/>
          <w:szCs w:val="27"/>
        </w:rPr>
        <w:t xml:space="preserve"> </w:t>
      </w:r>
      <w:r w:rsidR="00E24199" w:rsidRPr="002A5BAF">
        <w:rPr>
          <w:rFonts w:ascii="Arial Narrow" w:hAnsi="Arial Narrow" w:cs="Arial"/>
          <w:sz w:val="27"/>
          <w:szCs w:val="27"/>
        </w:rPr>
        <w:t xml:space="preserve">. . . . . . . . . . . . . . . </w:t>
      </w:r>
      <w:r w:rsidR="00F9280E" w:rsidRPr="002A5BAF">
        <w:rPr>
          <w:rFonts w:ascii="Arial Narrow" w:hAnsi="Arial Narrow" w:cs="Arial"/>
          <w:sz w:val="27"/>
          <w:szCs w:val="27"/>
        </w:rPr>
        <w:t xml:space="preserve">. . . . . </w:t>
      </w:r>
      <w:r w:rsidR="002A5BAF" w:rsidRPr="002A5BAF">
        <w:rPr>
          <w:rFonts w:ascii="Arial Narrow" w:hAnsi="Arial Narrow"/>
          <w:sz w:val="27"/>
          <w:szCs w:val="27"/>
        </w:rPr>
        <w:t>. . . . . . . . . .</w:t>
      </w:r>
      <w:r w:rsidR="002A5BAF" w:rsidRPr="002A5BAF">
        <w:rPr>
          <w:rFonts w:ascii="Arial Narrow" w:hAnsi="Arial Narrow"/>
          <w:sz w:val="27"/>
          <w:szCs w:val="27"/>
        </w:rPr>
        <w:t xml:space="preserve"> </w:t>
      </w:r>
      <w:r w:rsidR="002A5BAF" w:rsidRPr="002A5BAF">
        <w:rPr>
          <w:rFonts w:ascii="Arial Narrow" w:hAnsi="Arial Narrow"/>
          <w:sz w:val="27"/>
          <w:szCs w:val="27"/>
        </w:rPr>
        <w:t xml:space="preserve">. . . . . . . </w:t>
      </w:r>
    </w:p>
    <w:p w:rsidR="002142F4" w:rsidRPr="002A5BAF" w:rsidRDefault="002142F4" w:rsidP="006A795B">
      <w:pPr>
        <w:spacing w:line="276" w:lineRule="auto"/>
        <w:jc w:val="both"/>
        <w:rPr>
          <w:rFonts w:ascii="Arial Narrow" w:hAnsi="Arial Narrow" w:cs="Arial"/>
          <w:sz w:val="27"/>
          <w:szCs w:val="27"/>
        </w:rPr>
      </w:pPr>
    </w:p>
    <w:p w:rsidR="005B6C14" w:rsidRPr="002A5BAF" w:rsidRDefault="005B6C14" w:rsidP="005B6C14">
      <w:pPr>
        <w:spacing w:line="360" w:lineRule="auto"/>
        <w:jc w:val="right"/>
        <w:rPr>
          <w:rFonts w:ascii="Arial Narrow" w:hAnsi="Arial Narrow" w:cs="Arial"/>
          <w:b/>
          <w:i/>
          <w:sz w:val="27"/>
          <w:szCs w:val="27"/>
        </w:rPr>
      </w:pPr>
      <w:r w:rsidRPr="002A5BAF">
        <w:rPr>
          <w:rFonts w:ascii="Arial Narrow" w:hAnsi="Arial Narrow" w:cs="Arial"/>
          <w:b/>
          <w:i/>
          <w:sz w:val="27"/>
          <w:szCs w:val="27"/>
        </w:rPr>
        <w:t>Estudio innecesario de los demás conceptos de impugnación.</w:t>
      </w:r>
    </w:p>
    <w:p w:rsidR="00D4099C" w:rsidRPr="002A5BAF" w:rsidRDefault="00954629" w:rsidP="009C2DBA">
      <w:pPr>
        <w:spacing w:line="360" w:lineRule="auto"/>
        <w:ind w:firstLine="708"/>
        <w:jc w:val="both"/>
        <w:rPr>
          <w:rFonts w:ascii="Arial Narrow" w:hAnsi="Arial Narrow" w:cs="Arial"/>
          <w:sz w:val="27"/>
          <w:szCs w:val="27"/>
        </w:rPr>
      </w:pPr>
      <w:r w:rsidRPr="002A5BAF">
        <w:rPr>
          <w:rFonts w:ascii="Arial Narrow" w:hAnsi="Arial Narrow" w:cs="Arial"/>
          <w:b/>
          <w:sz w:val="27"/>
          <w:szCs w:val="27"/>
        </w:rPr>
        <w:t>SEX</w:t>
      </w:r>
      <w:r w:rsidR="003E6C28" w:rsidRPr="002A5BAF">
        <w:rPr>
          <w:rFonts w:ascii="Arial Narrow" w:hAnsi="Arial Narrow" w:cs="Arial"/>
          <w:b/>
          <w:sz w:val="27"/>
          <w:szCs w:val="27"/>
        </w:rPr>
        <w:t>T</w:t>
      </w:r>
      <w:r w:rsidR="005B6C14" w:rsidRPr="002A5BAF">
        <w:rPr>
          <w:rFonts w:ascii="Arial Narrow" w:hAnsi="Arial Narrow" w:cs="Arial"/>
          <w:b/>
          <w:sz w:val="27"/>
          <w:szCs w:val="27"/>
        </w:rPr>
        <w:t xml:space="preserve">O.- </w:t>
      </w:r>
      <w:r w:rsidR="005B6C14" w:rsidRPr="002A5BAF">
        <w:rPr>
          <w:rFonts w:ascii="Arial Narrow" w:hAnsi="Arial Narrow" w:cs="Arial"/>
          <w:sz w:val="27"/>
          <w:szCs w:val="27"/>
        </w:rPr>
        <w:t xml:space="preserve">Que la argumentación esgrimida en los conceptos de impugnación analizados en el considerando que antecede, es suficiente para </w:t>
      </w:r>
      <w:r w:rsidR="007B6FBE" w:rsidRPr="002A5BAF">
        <w:rPr>
          <w:rFonts w:ascii="Arial Narrow" w:hAnsi="Arial Narrow" w:cs="Arial"/>
          <w:sz w:val="27"/>
          <w:szCs w:val="27"/>
        </w:rPr>
        <w:t>declarar la nulidad de del acto impugnado</w:t>
      </w:r>
      <w:r w:rsidR="005B6C14" w:rsidRPr="002A5BAF">
        <w:rPr>
          <w:rFonts w:ascii="Arial Narrow" w:hAnsi="Arial Narrow" w:cs="Arial"/>
          <w:sz w:val="27"/>
          <w:szCs w:val="27"/>
        </w:rPr>
        <w:t>, por lo que resul</w:t>
      </w:r>
      <w:r w:rsidR="007B6FBE" w:rsidRPr="002A5BAF">
        <w:rPr>
          <w:rFonts w:ascii="Arial Narrow" w:hAnsi="Arial Narrow" w:cs="Arial"/>
          <w:sz w:val="27"/>
          <w:szCs w:val="27"/>
        </w:rPr>
        <w:t>ta inn</w:t>
      </w:r>
      <w:r w:rsidR="002142F4" w:rsidRPr="002A5BAF">
        <w:rPr>
          <w:rFonts w:ascii="Arial Narrow" w:hAnsi="Arial Narrow" w:cs="Arial"/>
          <w:sz w:val="27"/>
          <w:szCs w:val="27"/>
        </w:rPr>
        <w:t>ecesario el estudio del cuarto</w:t>
      </w:r>
      <w:r w:rsidR="007B6FBE" w:rsidRPr="002A5BAF">
        <w:rPr>
          <w:rFonts w:ascii="Arial Narrow" w:hAnsi="Arial Narrow" w:cs="Arial"/>
          <w:sz w:val="27"/>
          <w:szCs w:val="27"/>
        </w:rPr>
        <w:t xml:space="preserve"> concepto</w:t>
      </w:r>
      <w:r w:rsidR="005B6C14" w:rsidRPr="002A5BAF">
        <w:rPr>
          <w:rFonts w:ascii="Arial Narrow" w:hAnsi="Arial Narrow" w:cs="Arial"/>
          <w:sz w:val="27"/>
          <w:szCs w:val="27"/>
        </w:rPr>
        <w:t xml:space="preserve"> de impugnación de la demanda, toda vez que de resultar procedente </w:t>
      </w:r>
      <w:r w:rsidR="002142F4" w:rsidRPr="002A5BAF">
        <w:rPr>
          <w:rFonts w:ascii="Arial Narrow" w:hAnsi="Arial Narrow" w:cs="Arial"/>
          <w:sz w:val="27"/>
          <w:szCs w:val="27"/>
        </w:rPr>
        <w:t>éste</w:t>
      </w:r>
      <w:r w:rsidR="005B6C14" w:rsidRPr="002A5BAF">
        <w:rPr>
          <w:rFonts w:ascii="Arial Narrow" w:hAnsi="Arial Narrow" w:cs="Arial"/>
          <w:sz w:val="27"/>
          <w:szCs w:val="27"/>
        </w:rPr>
        <w:t>, en nada variar</w:t>
      </w:r>
      <w:r w:rsidR="00D4099C" w:rsidRPr="002A5BAF">
        <w:rPr>
          <w:rFonts w:ascii="Arial Narrow" w:hAnsi="Arial Narrow" w:cs="Arial"/>
          <w:sz w:val="27"/>
          <w:szCs w:val="27"/>
        </w:rPr>
        <w:t>ía el sentido de esta sentencia; al</w:t>
      </w:r>
      <w:r w:rsidR="005B6C14" w:rsidRPr="002A5BAF">
        <w:rPr>
          <w:rFonts w:ascii="Arial Narrow" w:hAnsi="Arial Narrow" w:cs="Arial"/>
          <w:sz w:val="27"/>
          <w:szCs w:val="27"/>
        </w:rPr>
        <w:t xml:space="preserve"> respecto resulta ilustrativo como criterio orientador, la tesis sustentada por la Tercera Sala de la Suprema Corte de Justicia de la Nación, Séptima época, Volumen 157-162. Cuarta Parte, visible a página 32, bajo el rubro siguiente: </w:t>
      </w:r>
      <w:r w:rsidR="00D4099C" w:rsidRPr="002A5BAF">
        <w:rPr>
          <w:rFonts w:ascii="Arial Narrow" w:hAnsi="Arial Narrow"/>
          <w:sz w:val="27"/>
          <w:szCs w:val="27"/>
        </w:rPr>
        <w:t>. . . . . . . . . . . . . . . . . . . . . . . . . . . .</w:t>
      </w:r>
      <w:r w:rsidRPr="002A5BAF">
        <w:rPr>
          <w:rFonts w:ascii="Arial Narrow" w:hAnsi="Arial Narrow"/>
          <w:sz w:val="27"/>
          <w:szCs w:val="27"/>
        </w:rPr>
        <w:t xml:space="preserve"> . . . . . . . . . . . . . . . . . . . . . </w:t>
      </w:r>
    </w:p>
    <w:p w:rsidR="00D4099C" w:rsidRPr="002A5BAF" w:rsidRDefault="00D4099C" w:rsidP="002142F4">
      <w:pPr>
        <w:spacing w:line="276" w:lineRule="auto"/>
        <w:jc w:val="both"/>
        <w:rPr>
          <w:rFonts w:ascii="Arial Narrow" w:hAnsi="Arial Narrow" w:cs="Arial"/>
        </w:rPr>
      </w:pPr>
    </w:p>
    <w:p w:rsidR="005A4FD0" w:rsidRPr="002A5BAF" w:rsidRDefault="005B6C14" w:rsidP="005A4FD0">
      <w:pPr>
        <w:spacing w:line="360" w:lineRule="auto"/>
        <w:ind w:firstLine="708"/>
        <w:jc w:val="both"/>
        <w:rPr>
          <w:rFonts w:ascii="Arial Narrow" w:hAnsi="Arial Narrow"/>
        </w:rPr>
      </w:pPr>
      <w:r w:rsidRPr="002A5BAF">
        <w:rPr>
          <w:rFonts w:ascii="Arial Narrow" w:hAnsi="Arial Narrow" w:cs="Arial"/>
          <w:b/>
          <w:i/>
        </w:rPr>
        <w:t xml:space="preserve">“CONCEPTOS DE VIOLACIÓN, ESTUDIO INNECESARIO DE LOS.- </w:t>
      </w:r>
      <w:r w:rsidRPr="002A5BAF">
        <w:rPr>
          <w:rFonts w:ascii="Arial Narrow" w:hAnsi="Arial Narrow" w:cs="Arial"/>
          <w:i/>
        </w:rPr>
        <w:t>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w:t>
      </w:r>
      <w:r w:rsidR="005A4FD0" w:rsidRPr="002A5BAF">
        <w:rPr>
          <w:rFonts w:ascii="Arial Narrow" w:hAnsi="Arial Narrow"/>
        </w:rPr>
        <w:t xml:space="preserve">. </w:t>
      </w:r>
    </w:p>
    <w:p w:rsidR="005B6C14" w:rsidRPr="002A5BAF" w:rsidRDefault="005B6C14" w:rsidP="002142F4">
      <w:pPr>
        <w:spacing w:line="276" w:lineRule="auto"/>
        <w:jc w:val="both"/>
        <w:rPr>
          <w:rFonts w:ascii="Arial Narrow" w:hAnsi="Arial Narrow"/>
        </w:rPr>
      </w:pPr>
    </w:p>
    <w:p w:rsidR="005A4FD0" w:rsidRPr="002A5BAF" w:rsidRDefault="00C55A3A" w:rsidP="00F9280E">
      <w:pPr>
        <w:spacing w:line="360" w:lineRule="auto"/>
        <w:ind w:firstLine="708"/>
        <w:jc w:val="both"/>
        <w:rPr>
          <w:rFonts w:ascii="Arial Narrow" w:hAnsi="Arial Narrow"/>
          <w:sz w:val="27"/>
          <w:szCs w:val="27"/>
        </w:rPr>
      </w:pPr>
      <w:r w:rsidRPr="002A5BAF">
        <w:rPr>
          <w:rFonts w:ascii="Arial Narrow" w:hAnsi="Arial Narrow"/>
          <w:sz w:val="27"/>
          <w:szCs w:val="27"/>
        </w:rPr>
        <w:t>Por lo expuesto y a</w:t>
      </w:r>
      <w:r w:rsidR="00B24738" w:rsidRPr="002A5BAF">
        <w:rPr>
          <w:rFonts w:ascii="Arial Narrow" w:hAnsi="Arial Narrow"/>
          <w:sz w:val="27"/>
          <w:szCs w:val="27"/>
        </w:rPr>
        <w:t xml:space="preserve">demás con fundamento en los artículos </w:t>
      </w:r>
      <w:r w:rsidR="00B24738" w:rsidRPr="002A5BAF">
        <w:rPr>
          <w:rFonts w:ascii="Arial Narrow" w:hAnsi="Arial Narrow" w:cs="Arial"/>
          <w:bCs/>
          <w:sz w:val="27"/>
          <w:szCs w:val="27"/>
        </w:rPr>
        <w:t>243</w:t>
      </w:r>
      <w:r w:rsidR="00E05ED5" w:rsidRPr="002A5BAF">
        <w:rPr>
          <w:rFonts w:ascii="Arial Narrow" w:hAnsi="Arial Narrow" w:cs="Arial"/>
          <w:bCs/>
          <w:sz w:val="27"/>
          <w:szCs w:val="27"/>
        </w:rPr>
        <w:t xml:space="preserve"> </w:t>
      </w:r>
      <w:r w:rsidR="00B24738" w:rsidRPr="002A5BAF">
        <w:rPr>
          <w:rFonts w:ascii="Arial Narrow" w:hAnsi="Arial Narrow"/>
          <w:sz w:val="27"/>
          <w:szCs w:val="27"/>
        </w:rPr>
        <w:t xml:space="preserve">párrafo  segundo y 244 de la Ley Orgánica Municipal para el Estado de Guanajuato; 1 fracción II, 3 párrafo segundo, </w:t>
      </w:r>
      <w:r w:rsidR="008066DE" w:rsidRPr="002A5BAF">
        <w:rPr>
          <w:rFonts w:ascii="Arial Narrow" w:hAnsi="Arial Narrow"/>
          <w:sz w:val="27"/>
          <w:szCs w:val="27"/>
        </w:rPr>
        <w:t>147,</w:t>
      </w:r>
      <w:r w:rsidR="00E05ED5" w:rsidRPr="002A5BAF">
        <w:rPr>
          <w:rFonts w:ascii="Arial Narrow" w:hAnsi="Arial Narrow"/>
          <w:sz w:val="27"/>
          <w:szCs w:val="27"/>
        </w:rPr>
        <w:t xml:space="preserve"> </w:t>
      </w:r>
      <w:r w:rsidR="0021583E" w:rsidRPr="002A5BAF">
        <w:rPr>
          <w:rFonts w:ascii="Arial Narrow" w:hAnsi="Arial Narrow"/>
          <w:sz w:val="27"/>
          <w:szCs w:val="27"/>
        </w:rPr>
        <w:t>261, fracción VI, 262, fracción I,</w:t>
      </w:r>
      <w:r w:rsidR="008066DE" w:rsidRPr="002A5BAF">
        <w:rPr>
          <w:rFonts w:ascii="Arial Narrow" w:hAnsi="Arial Narrow"/>
          <w:sz w:val="27"/>
          <w:szCs w:val="27"/>
        </w:rPr>
        <w:t xml:space="preserve"> 287, 298</w:t>
      </w:r>
      <w:r w:rsidR="00816F0F" w:rsidRPr="002A5BAF">
        <w:rPr>
          <w:rFonts w:ascii="Arial Narrow" w:hAnsi="Arial Narrow"/>
          <w:sz w:val="27"/>
          <w:szCs w:val="27"/>
        </w:rPr>
        <w:t>,</w:t>
      </w:r>
      <w:r w:rsidR="00B24738" w:rsidRPr="002A5BAF">
        <w:rPr>
          <w:rFonts w:ascii="Arial Narrow" w:hAnsi="Arial Narrow"/>
          <w:sz w:val="27"/>
          <w:szCs w:val="27"/>
        </w:rPr>
        <w:t xml:space="preserve"> 299</w:t>
      </w:r>
      <w:r w:rsidR="007B6FBE" w:rsidRPr="002A5BAF">
        <w:rPr>
          <w:rFonts w:ascii="Arial Narrow" w:hAnsi="Arial Narrow"/>
          <w:sz w:val="27"/>
          <w:szCs w:val="27"/>
        </w:rPr>
        <w:t>, 300 I</w:t>
      </w:r>
      <w:r w:rsidR="006A795B" w:rsidRPr="002A5BAF">
        <w:rPr>
          <w:rFonts w:ascii="Arial Narrow" w:hAnsi="Arial Narrow"/>
          <w:sz w:val="27"/>
          <w:szCs w:val="27"/>
        </w:rPr>
        <w:t>I</w:t>
      </w:r>
      <w:r w:rsidR="007B6FBE" w:rsidRPr="002A5BAF">
        <w:rPr>
          <w:rFonts w:ascii="Arial Narrow" w:hAnsi="Arial Narrow"/>
          <w:sz w:val="27"/>
          <w:szCs w:val="27"/>
        </w:rPr>
        <w:t>I</w:t>
      </w:r>
      <w:r w:rsidR="00D13DE4" w:rsidRPr="002A5BAF">
        <w:rPr>
          <w:rFonts w:ascii="Arial Narrow" w:hAnsi="Arial Narrow"/>
          <w:sz w:val="27"/>
          <w:szCs w:val="27"/>
        </w:rPr>
        <w:t xml:space="preserve"> y 302, fracción II,</w:t>
      </w:r>
      <w:r w:rsidR="00B24738" w:rsidRPr="002A5BAF">
        <w:rPr>
          <w:rFonts w:ascii="Arial Narrow" w:hAnsi="Arial Narrow"/>
          <w:sz w:val="27"/>
          <w:szCs w:val="27"/>
        </w:rPr>
        <w:t xml:space="preserve"> del Código de Procedimiento</w:t>
      </w:r>
      <w:r w:rsidR="00D4099C" w:rsidRPr="002A5BAF">
        <w:rPr>
          <w:rFonts w:ascii="Arial Narrow" w:hAnsi="Arial Narrow"/>
          <w:sz w:val="27"/>
          <w:szCs w:val="27"/>
        </w:rPr>
        <w:t xml:space="preserve"> </w:t>
      </w:r>
      <w:r w:rsidR="00F9280E" w:rsidRPr="002A5BAF">
        <w:rPr>
          <w:rFonts w:ascii="Arial Narrow" w:hAnsi="Arial Narrow"/>
          <w:sz w:val="27"/>
          <w:szCs w:val="27"/>
        </w:rPr>
        <w:t>y</w:t>
      </w:r>
      <w:r w:rsidR="00D4099C" w:rsidRPr="002A5BAF">
        <w:rPr>
          <w:rFonts w:ascii="Arial Narrow" w:hAnsi="Arial Narrow"/>
          <w:sz w:val="27"/>
          <w:szCs w:val="27"/>
        </w:rPr>
        <w:t xml:space="preserve"> </w:t>
      </w:r>
      <w:r w:rsidR="00B24738" w:rsidRPr="002A5BAF">
        <w:rPr>
          <w:rFonts w:ascii="Arial Narrow" w:hAnsi="Arial Narrow"/>
          <w:sz w:val="27"/>
          <w:szCs w:val="27"/>
        </w:rPr>
        <w:t xml:space="preserve">Justicia </w:t>
      </w:r>
      <w:r w:rsidR="00F9280E" w:rsidRPr="002A5BAF">
        <w:rPr>
          <w:rFonts w:ascii="Arial Narrow" w:hAnsi="Arial Narrow"/>
          <w:sz w:val="27"/>
          <w:szCs w:val="27"/>
        </w:rPr>
        <w:t>Administrativa</w:t>
      </w:r>
      <w:r w:rsidR="00D4099C" w:rsidRPr="002A5BAF">
        <w:rPr>
          <w:rFonts w:ascii="Arial Narrow" w:hAnsi="Arial Narrow"/>
          <w:sz w:val="27"/>
          <w:szCs w:val="27"/>
        </w:rPr>
        <w:t xml:space="preserve"> </w:t>
      </w:r>
      <w:r w:rsidR="00F9280E" w:rsidRPr="002A5BAF">
        <w:rPr>
          <w:rFonts w:ascii="Arial Narrow" w:hAnsi="Arial Narrow"/>
          <w:sz w:val="27"/>
          <w:szCs w:val="27"/>
        </w:rPr>
        <w:t>para</w:t>
      </w:r>
      <w:r w:rsidR="00D4099C" w:rsidRPr="002A5BAF">
        <w:rPr>
          <w:rFonts w:ascii="Arial Narrow" w:hAnsi="Arial Narrow"/>
          <w:sz w:val="27"/>
          <w:szCs w:val="27"/>
        </w:rPr>
        <w:t xml:space="preserve"> </w:t>
      </w:r>
      <w:r w:rsidR="00B24738" w:rsidRPr="002A5BAF">
        <w:rPr>
          <w:rFonts w:ascii="Arial Narrow" w:hAnsi="Arial Narrow"/>
          <w:sz w:val="27"/>
          <w:szCs w:val="27"/>
        </w:rPr>
        <w:t>el</w:t>
      </w:r>
      <w:r w:rsidR="00D4099C" w:rsidRPr="002A5BAF">
        <w:rPr>
          <w:rFonts w:ascii="Arial Narrow" w:hAnsi="Arial Narrow"/>
          <w:sz w:val="27"/>
          <w:szCs w:val="27"/>
        </w:rPr>
        <w:t xml:space="preserve"> </w:t>
      </w:r>
      <w:r w:rsidR="00F9280E" w:rsidRPr="002A5BAF">
        <w:rPr>
          <w:rFonts w:ascii="Arial Narrow" w:hAnsi="Arial Narrow"/>
          <w:sz w:val="27"/>
          <w:szCs w:val="27"/>
        </w:rPr>
        <w:t>Estado</w:t>
      </w:r>
      <w:r w:rsidR="00D4099C" w:rsidRPr="002A5BAF">
        <w:rPr>
          <w:rFonts w:ascii="Arial Narrow" w:hAnsi="Arial Narrow"/>
          <w:sz w:val="27"/>
          <w:szCs w:val="27"/>
        </w:rPr>
        <w:t xml:space="preserve"> </w:t>
      </w:r>
      <w:r w:rsidR="00F9280E" w:rsidRPr="002A5BAF">
        <w:rPr>
          <w:rFonts w:ascii="Arial Narrow" w:hAnsi="Arial Narrow"/>
          <w:sz w:val="27"/>
          <w:szCs w:val="27"/>
        </w:rPr>
        <w:t>y</w:t>
      </w:r>
      <w:r w:rsidR="00D4099C" w:rsidRPr="002A5BAF">
        <w:rPr>
          <w:rFonts w:ascii="Arial Narrow" w:hAnsi="Arial Narrow"/>
          <w:sz w:val="27"/>
          <w:szCs w:val="27"/>
        </w:rPr>
        <w:t xml:space="preserve"> </w:t>
      </w:r>
      <w:r w:rsidR="00F9280E" w:rsidRPr="002A5BAF">
        <w:rPr>
          <w:rFonts w:ascii="Arial Narrow" w:hAnsi="Arial Narrow"/>
          <w:sz w:val="27"/>
          <w:szCs w:val="27"/>
        </w:rPr>
        <w:t>los</w:t>
      </w:r>
      <w:r w:rsidR="00D4099C" w:rsidRPr="002A5BAF">
        <w:rPr>
          <w:rFonts w:ascii="Arial Narrow" w:hAnsi="Arial Narrow"/>
          <w:sz w:val="27"/>
          <w:szCs w:val="27"/>
        </w:rPr>
        <w:t xml:space="preserve"> </w:t>
      </w:r>
      <w:r w:rsidR="00F9280E" w:rsidRPr="002A5BAF">
        <w:rPr>
          <w:rFonts w:ascii="Arial Narrow" w:hAnsi="Arial Narrow"/>
          <w:sz w:val="27"/>
          <w:szCs w:val="27"/>
        </w:rPr>
        <w:t>Municipios</w:t>
      </w:r>
      <w:r w:rsidR="00D4099C" w:rsidRPr="002A5BAF">
        <w:rPr>
          <w:rFonts w:ascii="Arial Narrow" w:hAnsi="Arial Narrow"/>
          <w:sz w:val="27"/>
          <w:szCs w:val="27"/>
        </w:rPr>
        <w:t xml:space="preserve"> </w:t>
      </w:r>
      <w:r w:rsidR="00B24738" w:rsidRPr="002A5BAF">
        <w:rPr>
          <w:rFonts w:ascii="Arial Narrow" w:hAnsi="Arial Narrow"/>
          <w:sz w:val="27"/>
          <w:szCs w:val="27"/>
        </w:rPr>
        <w:t xml:space="preserve">de Guanajuato, se </w:t>
      </w:r>
      <w:r w:rsidR="00B24738" w:rsidRPr="002A5BAF">
        <w:rPr>
          <w:rFonts w:ascii="Arial Narrow" w:hAnsi="Arial Narrow"/>
          <w:b/>
          <w:sz w:val="27"/>
          <w:szCs w:val="27"/>
        </w:rPr>
        <w:t>RESUELVE:</w:t>
      </w:r>
      <w:r w:rsidR="005A4FD0" w:rsidRPr="002A5BAF">
        <w:rPr>
          <w:rFonts w:ascii="Arial Narrow" w:hAnsi="Arial Narrow"/>
          <w:sz w:val="27"/>
          <w:szCs w:val="27"/>
        </w:rPr>
        <w:t xml:space="preserve"> . . . . . . . . . . . . . .</w:t>
      </w:r>
      <w:r w:rsidR="00B80F72" w:rsidRPr="002A5BAF">
        <w:rPr>
          <w:rFonts w:ascii="Arial Narrow" w:hAnsi="Arial Narrow"/>
          <w:sz w:val="27"/>
          <w:szCs w:val="27"/>
        </w:rPr>
        <w:t xml:space="preserve"> </w:t>
      </w:r>
      <w:r w:rsidR="005A4FD0" w:rsidRPr="002A5BAF">
        <w:rPr>
          <w:rFonts w:ascii="Arial Narrow" w:hAnsi="Arial Narrow"/>
          <w:sz w:val="27"/>
          <w:szCs w:val="27"/>
        </w:rPr>
        <w:t xml:space="preserve"> . . . . . . . . . . . . . . </w:t>
      </w:r>
    </w:p>
    <w:p w:rsidR="00B24738" w:rsidRPr="002A5BAF" w:rsidRDefault="00B24738" w:rsidP="002142F4">
      <w:pPr>
        <w:spacing w:line="276" w:lineRule="auto"/>
        <w:jc w:val="both"/>
        <w:rPr>
          <w:rFonts w:ascii="Arial Narrow" w:hAnsi="Arial Narrow"/>
          <w:sz w:val="27"/>
          <w:szCs w:val="27"/>
        </w:rPr>
      </w:pPr>
    </w:p>
    <w:p w:rsidR="00B24738" w:rsidRPr="002A5BAF" w:rsidRDefault="00B24738" w:rsidP="005D49D0">
      <w:pPr>
        <w:spacing w:line="360" w:lineRule="auto"/>
        <w:ind w:firstLine="708"/>
        <w:jc w:val="both"/>
        <w:rPr>
          <w:rFonts w:ascii="Arial Narrow" w:hAnsi="Arial Narrow"/>
          <w:sz w:val="27"/>
          <w:szCs w:val="27"/>
        </w:rPr>
      </w:pPr>
      <w:r w:rsidRPr="002A5BAF">
        <w:rPr>
          <w:rFonts w:ascii="Arial Narrow" w:hAnsi="Arial Narrow"/>
          <w:b/>
          <w:sz w:val="27"/>
          <w:szCs w:val="27"/>
        </w:rPr>
        <w:t xml:space="preserve">PRIMERO.- </w:t>
      </w:r>
      <w:r w:rsidRPr="002A5BAF">
        <w:rPr>
          <w:rFonts w:ascii="Arial Narrow" w:hAnsi="Arial Narrow"/>
          <w:sz w:val="27"/>
          <w:szCs w:val="27"/>
        </w:rPr>
        <w:t xml:space="preserve">Este Juzgado Administrativo Municipal, por razón de turno, resultó competente para tramitar y resolver este Juicio de Nulidad. . . . . . . . . . . . . . . </w:t>
      </w:r>
    </w:p>
    <w:p w:rsidR="00B24738" w:rsidRPr="002A5BAF" w:rsidRDefault="00B24738" w:rsidP="00954629">
      <w:pPr>
        <w:spacing w:line="276" w:lineRule="auto"/>
        <w:jc w:val="both"/>
        <w:rPr>
          <w:rFonts w:ascii="Arial Narrow" w:hAnsi="Arial Narrow"/>
          <w:sz w:val="27"/>
          <w:szCs w:val="27"/>
        </w:rPr>
      </w:pPr>
    </w:p>
    <w:p w:rsidR="0021583E" w:rsidRPr="002A5BAF" w:rsidRDefault="00924169" w:rsidP="0021583E">
      <w:pPr>
        <w:spacing w:line="360" w:lineRule="auto"/>
        <w:ind w:firstLine="708"/>
        <w:jc w:val="both"/>
        <w:rPr>
          <w:rFonts w:ascii="Arial Narrow" w:hAnsi="Arial Narrow"/>
          <w:sz w:val="27"/>
          <w:szCs w:val="27"/>
        </w:rPr>
      </w:pPr>
      <w:r w:rsidRPr="002A5BAF">
        <w:rPr>
          <w:rFonts w:ascii="Arial Narrow" w:hAnsi="Arial Narrow" w:cs="Arial"/>
          <w:b/>
          <w:sz w:val="27"/>
          <w:szCs w:val="27"/>
        </w:rPr>
        <w:t>SEGUNDO.-</w:t>
      </w:r>
      <w:r w:rsidR="0021583E" w:rsidRPr="002A5BAF">
        <w:rPr>
          <w:rFonts w:ascii="Arial Narrow" w:hAnsi="Arial Narrow" w:cs="Arial"/>
          <w:b/>
          <w:sz w:val="27"/>
          <w:szCs w:val="27"/>
        </w:rPr>
        <w:t xml:space="preserve"> </w:t>
      </w:r>
      <w:r w:rsidR="0021583E" w:rsidRPr="002A5BAF">
        <w:rPr>
          <w:rFonts w:ascii="Arial Narrow" w:hAnsi="Arial Narrow"/>
          <w:sz w:val="27"/>
          <w:szCs w:val="27"/>
        </w:rPr>
        <w:t xml:space="preserve">Se declara el  </w:t>
      </w:r>
      <w:r w:rsidR="0021583E" w:rsidRPr="002A5BAF">
        <w:rPr>
          <w:rFonts w:ascii="Arial Narrow" w:hAnsi="Arial Narrow"/>
          <w:b/>
          <w:sz w:val="27"/>
          <w:szCs w:val="27"/>
        </w:rPr>
        <w:t xml:space="preserve">SOBRESEIMIENTO </w:t>
      </w:r>
      <w:r w:rsidR="0021583E" w:rsidRPr="002A5BAF">
        <w:rPr>
          <w:rFonts w:ascii="Arial Narrow" w:hAnsi="Arial Narrow"/>
          <w:sz w:val="27"/>
          <w:szCs w:val="27"/>
        </w:rPr>
        <w:t xml:space="preserve">del presente proceso únicamente </w:t>
      </w:r>
      <w:r w:rsidR="00B80F72" w:rsidRPr="002A5BAF">
        <w:rPr>
          <w:rFonts w:ascii="Arial Narrow" w:hAnsi="Arial Narrow"/>
          <w:sz w:val="27"/>
          <w:szCs w:val="27"/>
        </w:rPr>
        <w:t>respec</w:t>
      </w:r>
      <w:r w:rsidR="0021583E" w:rsidRPr="002A5BAF">
        <w:rPr>
          <w:rFonts w:ascii="Arial Narrow" w:hAnsi="Arial Narrow"/>
          <w:sz w:val="27"/>
          <w:szCs w:val="27"/>
        </w:rPr>
        <w:t>to al Tesorero Munic</w:t>
      </w:r>
      <w:r w:rsidR="00B80F72" w:rsidRPr="002A5BAF">
        <w:rPr>
          <w:rFonts w:ascii="Arial Narrow" w:hAnsi="Arial Narrow"/>
          <w:sz w:val="27"/>
          <w:szCs w:val="27"/>
        </w:rPr>
        <w:t>ipal</w:t>
      </w:r>
      <w:r w:rsidR="0021583E" w:rsidRPr="002A5BAF">
        <w:rPr>
          <w:rFonts w:ascii="Arial Narrow" w:hAnsi="Arial Narrow"/>
          <w:sz w:val="27"/>
          <w:szCs w:val="27"/>
        </w:rPr>
        <w:t xml:space="preserve">, </w:t>
      </w:r>
      <w:r w:rsidR="009C2DBA" w:rsidRPr="002A5BAF">
        <w:rPr>
          <w:rFonts w:ascii="Arial Narrow" w:hAnsi="Arial Narrow"/>
          <w:sz w:val="27"/>
          <w:szCs w:val="27"/>
        </w:rPr>
        <w:t xml:space="preserve">de acuerdo a lo razonado en el tercer considerando de </w:t>
      </w:r>
      <w:r w:rsidR="0021583E" w:rsidRPr="002A5BAF">
        <w:rPr>
          <w:rFonts w:ascii="Arial Narrow" w:hAnsi="Arial Narrow"/>
          <w:sz w:val="27"/>
          <w:szCs w:val="27"/>
        </w:rPr>
        <w:t xml:space="preserve">esta sentencia. . . . . . . . . . . . . </w:t>
      </w:r>
      <w:r w:rsidR="00B80F72" w:rsidRPr="002A5BAF">
        <w:rPr>
          <w:rFonts w:ascii="Arial Narrow" w:hAnsi="Arial Narrow" w:cs="Arial"/>
          <w:sz w:val="27"/>
          <w:szCs w:val="27"/>
        </w:rPr>
        <w:t>. . . . . . . .</w:t>
      </w:r>
      <w:r w:rsidR="009C2DBA" w:rsidRPr="002A5BAF">
        <w:rPr>
          <w:rFonts w:ascii="Arial Narrow" w:hAnsi="Arial Narrow"/>
          <w:sz w:val="27"/>
          <w:szCs w:val="27"/>
        </w:rPr>
        <w:t xml:space="preserve"> .  . . . . . . . . . . . . </w:t>
      </w:r>
      <w:r w:rsidR="009C2DBA" w:rsidRPr="002A5BAF">
        <w:rPr>
          <w:rFonts w:ascii="Arial Narrow" w:hAnsi="Arial Narrow" w:cs="Arial"/>
          <w:sz w:val="27"/>
          <w:szCs w:val="27"/>
        </w:rPr>
        <w:t>. . . . . . . .</w:t>
      </w:r>
      <w:r w:rsidR="009C2DBA" w:rsidRPr="002A5BAF">
        <w:rPr>
          <w:rFonts w:ascii="Arial Narrow" w:hAnsi="Arial Narrow"/>
          <w:sz w:val="27"/>
          <w:szCs w:val="27"/>
        </w:rPr>
        <w:t xml:space="preserve"> </w:t>
      </w:r>
    </w:p>
    <w:p w:rsidR="0021583E" w:rsidRPr="002A5BAF" w:rsidRDefault="0021583E" w:rsidP="00954629">
      <w:pPr>
        <w:spacing w:line="276" w:lineRule="auto"/>
        <w:jc w:val="both"/>
        <w:rPr>
          <w:rFonts w:ascii="Arial Narrow" w:hAnsi="Arial Narrow" w:cs="Arial"/>
          <w:sz w:val="27"/>
          <w:szCs w:val="27"/>
        </w:rPr>
      </w:pPr>
    </w:p>
    <w:p w:rsidR="00924169" w:rsidRPr="002A5BAF" w:rsidRDefault="0021583E" w:rsidP="00924169">
      <w:pPr>
        <w:spacing w:line="360" w:lineRule="auto"/>
        <w:ind w:firstLine="708"/>
        <w:jc w:val="both"/>
        <w:rPr>
          <w:rFonts w:ascii="Arial Narrow" w:hAnsi="Arial Narrow"/>
          <w:sz w:val="27"/>
          <w:szCs w:val="27"/>
        </w:rPr>
      </w:pPr>
      <w:r w:rsidRPr="002A5BAF">
        <w:rPr>
          <w:rFonts w:ascii="Arial Narrow" w:hAnsi="Arial Narrow"/>
          <w:b/>
          <w:sz w:val="27"/>
          <w:szCs w:val="27"/>
        </w:rPr>
        <w:t xml:space="preserve">TERCERO.- </w:t>
      </w:r>
      <w:r w:rsidR="00924169" w:rsidRPr="002A5BAF">
        <w:rPr>
          <w:rFonts w:ascii="Arial Narrow" w:hAnsi="Arial Narrow"/>
          <w:sz w:val="27"/>
          <w:szCs w:val="27"/>
        </w:rPr>
        <w:t xml:space="preserve">Resultaron infundadas las </w:t>
      </w:r>
      <w:r w:rsidR="00954629" w:rsidRPr="002A5BAF">
        <w:rPr>
          <w:rFonts w:ascii="Arial Narrow" w:hAnsi="Arial Narrow"/>
          <w:sz w:val="27"/>
          <w:szCs w:val="27"/>
        </w:rPr>
        <w:t>excepcion</w:t>
      </w:r>
      <w:r w:rsidR="00924169" w:rsidRPr="002A5BAF">
        <w:rPr>
          <w:rFonts w:ascii="Arial Narrow" w:hAnsi="Arial Narrow"/>
          <w:sz w:val="27"/>
          <w:szCs w:val="27"/>
        </w:rPr>
        <w:t>es</w:t>
      </w:r>
      <w:r w:rsidR="00954629" w:rsidRPr="002A5BAF">
        <w:rPr>
          <w:rFonts w:ascii="Arial Narrow" w:hAnsi="Arial Narrow"/>
          <w:sz w:val="27"/>
          <w:szCs w:val="27"/>
        </w:rPr>
        <w:t xml:space="preserve"> y defensas opuestas </w:t>
      </w:r>
      <w:r w:rsidR="00924169" w:rsidRPr="002A5BAF">
        <w:rPr>
          <w:rFonts w:ascii="Arial Narrow" w:hAnsi="Arial Narrow"/>
          <w:sz w:val="27"/>
          <w:szCs w:val="27"/>
        </w:rPr>
        <w:t>por las autoridades demandadas, d</w:t>
      </w:r>
      <w:r w:rsidR="00954629" w:rsidRPr="002A5BAF">
        <w:rPr>
          <w:rFonts w:ascii="Arial Narrow" w:hAnsi="Arial Narrow"/>
          <w:sz w:val="27"/>
          <w:szCs w:val="27"/>
        </w:rPr>
        <w:t xml:space="preserve">e acuerdo a lo razonado en </w:t>
      </w:r>
      <w:r w:rsidR="009C2DBA" w:rsidRPr="002A5BAF">
        <w:rPr>
          <w:rFonts w:ascii="Arial Narrow" w:hAnsi="Arial Narrow"/>
          <w:sz w:val="27"/>
          <w:szCs w:val="27"/>
        </w:rPr>
        <w:t>e</w:t>
      </w:r>
      <w:r w:rsidR="00954629" w:rsidRPr="002A5BAF">
        <w:rPr>
          <w:rFonts w:ascii="Arial Narrow" w:hAnsi="Arial Narrow"/>
          <w:sz w:val="27"/>
          <w:szCs w:val="27"/>
        </w:rPr>
        <w:t>l t</w:t>
      </w:r>
      <w:r w:rsidR="00924169" w:rsidRPr="002A5BAF">
        <w:rPr>
          <w:rFonts w:ascii="Arial Narrow" w:hAnsi="Arial Narrow"/>
          <w:sz w:val="27"/>
          <w:szCs w:val="27"/>
        </w:rPr>
        <w:t>ercer considerando</w:t>
      </w:r>
      <w:r w:rsidR="009C2DBA" w:rsidRPr="002A5BAF">
        <w:rPr>
          <w:rFonts w:ascii="Arial Narrow" w:hAnsi="Arial Narrow"/>
          <w:sz w:val="27"/>
          <w:szCs w:val="27"/>
        </w:rPr>
        <w:t xml:space="preserve"> de este fallo</w:t>
      </w:r>
      <w:r w:rsidR="00954629" w:rsidRPr="002A5BAF">
        <w:rPr>
          <w:rFonts w:ascii="Arial Narrow" w:hAnsi="Arial Narrow"/>
          <w:sz w:val="27"/>
          <w:szCs w:val="27"/>
        </w:rPr>
        <w:t xml:space="preserve">. </w:t>
      </w:r>
      <w:r w:rsidR="00924169" w:rsidRPr="002A5BAF">
        <w:rPr>
          <w:rFonts w:ascii="Arial Narrow" w:hAnsi="Arial Narrow"/>
          <w:sz w:val="27"/>
          <w:szCs w:val="27"/>
        </w:rPr>
        <w:t>.</w:t>
      </w:r>
      <w:r w:rsidR="00954629" w:rsidRPr="002A5BAF">
        <w:rPr>
          <w:rFonts w:ascii="Arial Narrow" w:hAnsi="Arial Narrow"/>
          <w:sz w:val="27"/>
          <w:szCs w:val="27"/>
        </w:rPr>
        <w:t xml:space="preserve"> . . . . . . . . . . . .</w:t>
      </w:r>
      <w:r w:rsidR="009C2DBA" w:rsidRPr="002A5BAF">
        <w:rPr>
          <w:rFonts w:ascii="Arial Narrow" w:hAnsi="Arial Narrow"/>
          <w:sz w:val="27"/>
          <w:szCs w:val="27"/>
        </w:rPr>
        <w:t xml:space="preserve"> . . . . . . . . . . . . . . . . . .  . . . . . . . . . . . . . . . . . . . . . . . . . . . .</w:t>
      </w:r>
    </w:p>
    <w:p w:rsidR="00924169" w:rsidRPr="002A5BAF" w:rsidRDefault="00924169" w:rsidP="00954629">
      <w:pPr>
        <w:spacing w:line="276" w:lineRule="auto"/>
        <w:jc w:val="both"/>
        <w:rPr>
          <w:rFonts w:ascii="Arial Narrow" w:hAnsi="Arial Narrow"/>
          <w:sz w:val="27"/>
          <w:szCs w:val="27"/>
        </w:rPr>
      </w:pPr>
    </w:p>
    <w:p w:rsidR="009B01F0" w:rsidRPr="002A5BAF" w:rsidRDefault="0021583E" w:rsidP="002A5BAF">
      <w:pPr>
        <w:spacing w:line="360" w:lineRule="auto"/>
        <w:ind w:firstLine="708"/>
        <w:jc w:val="both"/>
        <w:rPr>
          <w:rFonts w:ascii="Arial Narrow" w:hAnsi="Arial Narrow"/>
          <w:sz w:val="27"/>
          <w:szCs w:val="27"/>
        </w:rPr>
      </w:pPr>
      <w:r w:rsidRPr="002A5BAF">
        <w:rPr>
          <w:rFonts w:ascii="Arial Narrow" w:hAnsi="Arial Narrow"/>
          <w:b/>
          <w:sz w:val="27"/>
          <w:szCs w:val="27"/>
        </w:rPr>
        <w:t>CUARTO</w:t>
      </w:r>
      <w:r w:rsidR="00B24738" w:rsidRPr="002A5BAF">
        <w:rPr>
          <w:rFonts w:ascii="Arial Narrow" w:hAnsi="Arial Narrow"/>
          <w:b/>
          <w:sz w:val="27"/>
          <w:szCs w:val="27"/>
        </w:rPr>
        <w:t>.-</w:t>
      </w:r>
      <w:r w:rsidR="00E05ED5" w:rsidRPr="002A5BAF">
        <w:rPr>
          <w:rFonts w:ascii="Arial Narrow" w:hAnsi="Arial Narrow"/>
          <w:sz w:val="27"/>
          <w:szCs w:val="27"/>
        </w:rPr>
        <w:t xml:space="preserve"> </w:t>
      </w:r>
      <w:r w:rsidR="008F1E07" w:rsidRPr="002A5BAF">
        <w:rPr>
          <w:rFonts w:ascii="Arial Narrow" w:hAnsi="Arial Narrow"/>
          <w:sz w:val="27"/>
          <w:szCs w:val="27"/>
        </w:rPr>
        <w:t xml:space="preserve">Se </w:t>
      </w:r>
      <w:r w:rsidR="00586562" w:rsidRPr="002A5BAF">
        <w:rPr>
          <w:rFonts w:ascii="Arial Narrow" w:hAnsi="Arial Narrow"/>
          <w:sz w:val="27"/>
          <w:szCs w:val="27"/>
        </w:rPr>
        <w:t xml:space="preserve">declara la </w:t>
      </w:r>
      <w:r w:rsidR="00586562" w:rsidRPr="002A5BAF">
        <w:rPr>
          <w:rFonts w:ascii="Arial Narrow" w:hAnsi="Arial Narrow"/>
          <w:b/>
          <w:sz w:val="27"/>
          <w:szCs w:val="27"/>
        </w:rPr>
        <w:t xml:space="preserve">NULIDAD </w:t>
      </w:r>
      <w:r w:rsidR="00E743DD" w:rsidRPr="002A5BAF">
        <w:rPr>
          <w:rFonts w:ascii="Arial Narrow" w:hAnsi="Arial Narrow"/>
          <w:sz w:val="27"/>
          <w:szCs w:val="27"/>
        </w:rPr>
        <w:t>de</w:t>
      </w:r>
      <w:r w:rsidR="00501008" w:rsidRPr="002A5BAF">
        <w:rPr>
          <w:rFonts w:ascii="Arial Narrow" w:hAnsi="Arial Narrow"/>
          <w:sz w:val="27"/>
          <w:szCs w:val="27"/>
        </w:rPr>
        <w:t>l oficio</w:t>
      </w:r>
      <w:r w:rsidR="002A5BAF" w:rsidRPr="002A5BAF">
        <w:rPr>
          <w:rFonts w:ascii="Arial Narrow" w:hAnsi="Arial Narrow"/>
          <w:sz w:val="27"/>
          <w:szCs w:val="27"/>
        </w:rPr>
        <w:t>…</w:t>
      </w:r>
      <w:r w:rsidR="00501008" w:rsidRPr="002A5BAF">
        <w:rPr>
          <w:rFonts w:ascii="Arial Narrow" w:hAnsi="Arial Narrow"/>
          <w:sz w:val="27"/>
          <w:szCs w:val="27"/>
        </w:rPr>
        <w:t>, emitido por la Directora de Impuestos Inmobiliarios</w:t>
      </w:r>
      <w:r w:rsidR="002142F4" w:rsidRPr="002A5BAF">
        <w:rPr>
          <w:rFonts w:ascii="Arial Narrow" w:hAnsi="Arial Narrow"/>
          <w:sz w:val="27"/>
          <w:szCs w:val="27"/>
        </w:rPr>
        <w:t xml:space="preserve">, </w:t>
      </w:r>
      <w:r w:rsidR="006A795B" w:rsidRPr="002A5BAF">
        <w:rPr>
          <w:rFonts w:ascii="Arial Narrow" w:hAnsi="Arial Narrow" w:cs="Arial"/>
          <w:sz w:val="27"/>
          <w:szCs w:val="27"/>
        </w:rPr>
        <w:t xml:space="preserve">para el efecto de que la autoridad demandada emito un nuevo acto fiscal en el que respecto a la cuenta predial </w:t>
      </w:r>
      <w:r w:rsidR="006A795B" w:rsidRPr="002A5BAF">
        <w:rPr>
          <w:rFonts w:ascii="Arial Narrow" w:hAnsi="Arial Narrow"/>
          <w:sz w:val="27"/>
          <w:szCs w:val="27"/>
        </w:rPr>
        <w:t>con número</w:t>
      </w:r>
      <w:r w:rsidR="002A5BAF" w:rsidRPr="002A5BAF">
        <w:rPr>
          <w:rFonts w:ascii="Arial Narrow" w:hAnsi="Arial Narrow" w:cs="Arial"/>
          <w:sz w:val="27"/>
          <w:szCs w:val="27"/>
        </w:rPr>
        <w:t>…</w:t>
      </w:r>
      <w:r w:rsidR="006A795B" w:rsidRPr="002A5BAF">
        <w:rPr>
          <w:rFonts w:ascii="Arial Narrow" w:hAnsi="Arial Narrow" w:cs="Arial"/>
          <w:sz w:val="27"/>
          <w:szCs w:val="27"/>
        </w:rPr>
        <w:t>, no se determine el impuesto predial y accesorios a partir del primer bimestre del año 2005 dos mil cinco al segundo bimestre del año 2007 dos mil siete</w:t>
      </w:r>
      <w:r w:rsidR="00607782" w:rsidRPr="002A5BAF">
        <w:rPr>
          <w:rFonts w:ascii="Arial Narrow" w:hAnsi="Arial Narrow" w:cs="Arial"/>
          <w:sz w:val="27"/>
          <w:szCs w:val="27"/>
        </w:rPr>
        <w:t>, así como los gastos de ejecución fijados en el primer bimestre de 2005 dos mil cinco</w:t>
      </w:r>
      <w:r w:rsidR="006A795B" w:rsidRPr="002A5BAF">
        <w:rPr>
          <w:rFonts w:ascii="Arial Narrow" w:hAnsi="Arial Narrow" w:cs="Arial"/>
          <w:sz w:val="27"/>
          <w:szCs w:val="27"/>
        </w:rPr>
        <w:t xml:space="preserve"> y en cuanto a la cuenta predial </w:t>
      </w:r>
      <w:r w:rsidR="006A795B" w:rsidRPr="002A5BAF">
        <w:rPr>
          <w:rFonts w:ascii="Arial Narrow" w:hAnsi="Arial Narrow"/>
          <w:sz w:val="27"/>
          <w:szCs w:val="27"/>
        </w:rPr>
        <w:t>con número</w:t>
      </w:r>
      <w:r w:rsidR="002A5BAF" w:rsidRPr="002A5BAF">
        <w:rPr>
          <w:rFonts w:ascii="Arial Narrow" w:hAnsi="Arial Narrow" w:cs="Arial"/>
          <w:sz w:val="27"/>
          <w:szCs w:val="27"/>
        </w:rPr>
        <w:t>…</w:t>
      </w:r>
      <w:r w:rsidR="006A795B" w:rsidRPr="002A5BAF">
        <w:rPr>
          <w:rFonts w:ascii="Arial Narrow" w:hAnsi="Arial Narrow" w:cs="Arial"/>
          <w:sz w:val="27"/>
          <w:szCs w:val="27"/>
        </w:rPr>
        <w:t xml:space="preserve"> no se determine a partir del primer bimestre del año 2006 dos mil seis al segundo bimestre del año 2007 dos mil siete, así como los gastos de ejecución fijados en el primer bimestre del año 200</w:t>
      </w:r>
      <w:r w:rsidR="00607782" w:rsidRPr="002A5BAF">
        <w:rPr>
          <w:rFonts w:ascii="Arial Narrow" w:hAnsi="Arial Narrow" w:cs="Arial"/>
          <w:sz w:val="27"/>
          <w:szCs w:val="27"/>
        </w:rPr>
        <w:t>6</w:t>
      </w:r>
      <w:r w:rsidR="006A795B" w:rsidRPr="002A5BAF">
        <w:rPr>
          <w:rFonts w:ascii="Arial Narrow" w:hAnsi="Arial Narrow" w:cs="Arial"/>
          <w:sz w:val="27"/>
          <w:szCs w:val="27"/>
        </w:rPr>
        <w:t xml:space="preserve"> dos mil </w:t>
      </w:r>
      <w:r w:rsidR="00607782" w:rsidRPr="002A5BAF">
        <w:rPr>
          <w:rFonts w:ascii="Arial Narrow" w:hAnsi="Arial Narrow" w:cs="Arial"/>
          <w:sz w:val="27"/>
          <w:szCs w:val="27"/>
        </w:rPr>
        <w:t>seis,</w:t>
      </w:r>
      <w:r w:rsidR="006A795B" w:rsidRPr="002A5BAF">
        <w:rPr>
          <w:rFonts w:ascii="Arial Narrow" w:hAnsi="Arial Narrow" w:cs="Arial"/>
          <w:sz w:val="27"/>
          <w:szCs w:val="27"/>
        </w:rPr>
        <w:t xml:space="preserve"> lo anterior en términos d</w:t>
      </w:r>
      <w:r w:rsidR="009C2DBA" w:rsidRPr="002A5BAF">
        <w:rPr>
          <w:rFonts w:ascii="Arial Narrow" w:hAnsi="Arial Narrow"/>
          <w:sz w:val="27"/>
          <w:szCs w:val="27"/>
        </w:rPr>
        <w:t>el quin</w:t>
      </w:r>
      <w:r w:rsidR="002142F4" w:rsidRPr="002A5BAF">
        <w:rPr>
          <w:rFonts w:ascii="Arial Narrow" w:hAnsi="Arial Narrow"/>
          <w:sz w:val="27"/>
          <w:szCs w:val="27"/>
        </w:rPr>
        <w:t xml:space="preserve">to </w:t>
      </w:r>
      <w:r w:rsidR="001A3586" w:rsidRPr="002A5BAF">
        <w:rPr>
          <w:rFonts w:ascii="Arial Narrow" w:hAnsi="Arial Narrow"/>
          <w:sz w:val="27"/>
          <w:szCs w:val="27"/>
        </w:rPr>
        <w:t xml:space="preserve">considerando de esta sentencia. </w:t>
      </w:r>
      <w:r w:rsidR="002A5BAF" w:rsidRPr="002A5BAF">
        <w:rPr>
          <w:rFonts w:ascii="Arial Narrow" w:hAnsi="Arial Narrow"/>
          <w:sz w:val="27"/>
          <w:szCs w:val="27"/>
        </w:rPr>
        <w:t>. . . .</w:t>
      </w:r>
      <w:r w:rsidR="00607782" w:rsidRPr="002A5BAF">
        <w:rPr>
          <w:rFonts w:ascii="Arial Narrow" w:hAnsi="Arial Narrow"/>
          <w:sz w:val="27"/>
          <w:szCs w:val="27"/>
        </w:rPr>
        <w:t xml:space="preserve"> </w:t>
      </w:r>
      <w:r w:rsidR="00E743DD" w:rsidRPr="002A5BAF">
        <w:rPr>
          <w:rFonts w:ascii="Arial Narrow" w:hAnsi="Arial Narrow"/>
          <w:sz w:val="27"/>
          <w:szCs w:val="27"/>
        </w:rPr>
        <w:t xml:space="preserve">. . . . . . </w:t>
      </w:r>
      <w:r w:rsidR="002A5BAF" w:rsidRPr="002A5BAF">
        <w:rPr>
          <w:rFonts w:ascii="Arial Narrow" w:hAnsi="Arial Narrow"/>
          <w:sz w:val="27"/>
          <w:szCs w:val="27"/>
        </w:rPr>
        <w:t>. . . . . . . . . .</w:t>
      </w:r>
      <w:r w:rsidR="002A5BAF" w:rsidRPr="002A5BAF">
        <w:rPr>
          <w:rFonts w:ascii="Arial Narrow" w:hAnsi="Arial Narrow"/>
          <w:sz w:val="27"/>
          <w:szCs w:val="27"/>
        </w:rPr>
        <w:t xml:space="preserve"> </w:t>
      </w:r>
      <w:r w:rsidR="002A5BAF" w:rsidRPr="002A5BAF">
        <w:rPr>
          <w:rFonts w:ascii="Arial Narrow" w:hAnsi="Arial Narrow"/>
          <w:sz w:val="27"/>
          <w:szCs w:val="27"/>
        </w:rPr>
        <w:t xml:space="preserve">. . . . . </w:t>
      </w:r>
    </w:p>
    <w:p w:rsidR="009B01F0" w:rsidRPr="002A5BAF" w:rsidRDefault="009B01F0" w:rsidP="002142F4">
      <w:pPr>
        <w:spacing w:line="276" w:lineRule="auto"/>
        <w:jc w:val="both"/>
        <w:rPr>
          <w:rFonts w:ascii="Arial Narrow" w:hAnsi="Arial Narrow"/>
          <w:sz w:val="27"/>
          <w:szCs w:val="27"/>
        </w:rPr>
      </w:pPr>
    </w:p>
    <w:p w:rsidR="00207C6D" w:rsidRPr="002A5BAF" w:rsidRDefault="0034499B" w:rsidP="005D49D0">
      <w:pPr>
        <w:spacing w:line="360" w:lineRule="auto"/>
        <w:ind w:firstLine="708"/>
        <w:jc w:val="both"/>
        <w:rPr>
          <w:rFonts w:ascii="Arial Narrow" w:hAnsi="Arial Narrow" w:cs="Arial"/>
          <w:b/>
          <w:sz w:val="27"/>
          <w:szCs w:val="27"/>
        </w:rPr>
      </w:pPr>
      <w:r w:rsidRPr="002A5BAF">
        <w:rPr>
          <w:rFonts w:ascii="Arial Narrow" w:hAnsi="Arial Narrow" w:cs="Arial"/>
          <w:sz w:val="27"/>
          <w:szCs w:val="27"/>
        </w:rPr>
        <w:t>Notifíquese a la</w:t>
      </w:r>
      <w:r w:rsidR="006A795B" w:rsidRPr="002A5BAF">
        <w:rPr>
          <w:rFonts w:ascii="Arial Narrow" w:hAnsi="Arial Narrow" w:cs="Arial"/>
          <w:sz w:val="27"/>
          <w:szCs w:val="27"/>
        </w:rPr>
        <w:t>s</w:t>
      </w:r>
      <w:r w:rsidRPr="002A5BAF">
        <w:rPr>
          <w:rFonts w:ascii="Arial Narrow" w:hAnsi="Arial Narrow" w:cs="Arial"/>
          <w:sz w:val="27"/>
          <w:szCs w:val="27"/>
        </w:rPr>
        <w:t xml:space="preserve"> autoridad</w:t>
      </w:r>
      <w:r w:rsidR="006A795B" w:rsidRPr="002A5BAF">
        <w:rPr>
          <w:rFonts w:ascii="Arial Narrow" w:hAnsi="Arial Narrow" w:cs="Arial"/>
          <w:sz w:val="27"/>
          <w:szCs w:val="27"/>
        </w:rPr>
        <w:t>es</w:t>
      </w:r>
      <w:r w:rsidRPr="002A5BAF">
        <w:rPr>
          <w:rFonts w:ascii="Arial Narrow" w:hAnsi="Arial Narrow" w:cs="Arial"/>
          <w:sz w:val="27"/>
          <w:szCs w:val="27"/>
        </w:rPr>
        <w:t xml:space="preserve"> demandada</w:t>
      </w:r>
      <w:r w:rsidR="006A795B" w:rsidRPr="002A5BAF">
        <w:rPr>
          <w:rFonts w:ascii="Arial Narrow" w:hAnsi="Arial Narrow" w:cs="Arial"/>
          <w:sz w:val="27"/>
          <w:szCs w:val="27"/>
        </w:rPr>
        <w:t>s</w:t>
      </w:r>
      <w:r w:rsidRPr="002A5BAF">
        <w:rPr>
          <w:rFonts w:ascii="Arial Narrow" w:hAnsi="Arial Narrow" w:cs="Arial"/>
          <w:sz w:val="27"/>
          <w:szCs w:val="27"/>
        </w:rPr>
        <w:t xml:space="preserve"> por oficio y a la parte actora personalmente en el domicilio señalado en autos. . . . . . . . . . . . . .  . . . . . . . . . . . . . .</w:t>
      </w:r>
    </w:p>
    <w:p w:rsidR="00325D7D" w:rsidRPr="002A5BAF" w:rsidRDefault="00325D7D" w:rsidP="002142F4">
      <w:pPr>
        <w:spacing w:line="276" w:lineRule="auto"/>
        <w:jc w:val="both"/>
        <w:rPr>
          <w:rFonts w:ascii="Arial Narrow" w:hAnsi="Arial Narrow" w:cs="Arial"/>
          <w:sz w:val="27"/>
          <w:szCs w:val="27"/>
        </w:rPr>
      </w:pPr>
    </w:p>
    <w:p w:rsidR="0034499B" w:rsidRPr="002A5BAF" w:rsidRDefault="0034499B" w:rsidP="005D49D0">
      <w:pPr>
        <w:spacing w:line="360" w:lineRule="auto"/>
        <w:ind w:firstLine="708"/>
        <w:jc w:val="both"/>
        <w:rPr>
          <w:rFonts w:ascii="Arial Narrow" w:hAnsi="Arial Narrow" w:cs="Arial"/>
          <w:sz w:val="27"/>
          <w:szCs w:val="27"/>
        </w:rPr>
      </w:pPr>
      <w:r w:rsidRPr="002A5BAF">
        <w:rPr>
          <w:rFonts w:ascii="Arial Narrow" w:hAnsi="Arial Narrow" w:cs="Arial"/>
          <w:sz w:val="27"/>
          <w:szCs w:val="27"/>
        </w:rPr>
        <w:t>En su oportunidad, archívese este expediente, como asun</w:t>
      </w:r>
      <w:r w:rsidR="00D55172" w:rsidRPr="002A5BAF">
        <w:rPr>
          <w:rFonts w:ascii="Arial Narrow" w:hAnsi="Arial Narrow" w:cs="Arial"/>
          <w:sz w:val="27"/>
          <w:szCs w:val="27"/>
        </w:rPr>
        <w:t xml:space="preserve">to totalmente concluido y dese </w:t>
      </w:r>
      <w:r w:rsidRPr="002A5BAF">
        <w:rPr>
          <w:rFonts w:ascii="Arial Narrow" w:hAnsi="Arial Narrow" w:cs="Arial"/>
          <w:sz w:val="27"/>
          <w:szCs w:val="27"/>
        </w:rPr>
        <w:t>de baja en el Libro de Registro</w:t>
      </w:r>
      <w:r w:rsidR="00D55172" w:rsidRPr="002A5BAF">
        <w:rPr>
          <w:rFonts w:ascii="Arial Narrow" w:hAnsi="Arial Narrow" w:cs="Arial"/>
          <w:sz w:val="27"/>
          <w:szCs w:val="27"/>
        </w:rPr>
        <w:t xml:space="preserve">s de este Juzgado. . . . . . . </w:t>
      </w:r>
      <w:r w:rsidRPr="002A5BAF">
        <w:rPr>
          <w:rFonts w:ascii="Arial Narrow" w:hAnsi="Arial Narrow" w:cs="Arial"/>
          <w:sz w:val="27"/>
          <w:szCs w:val="27"/>
        </w:rPr>
        <w:t xml:space="preserve"> . . . . . .</w:t>
      </w:r>
    </w:p>
    <w:p w:rsidR="004F22BD" w:rsidRPr="002A5BAF" w:rsidRDefault="004F22BD" w:rsidP="002142F4">
      <w:pPr>
        <w:spacing w:line="276" w:lineRule="auto"/>
        <w:jc w:val="both"/>
        <w:rPr>
          <w:rFonts w:ascii="Arial Narrow" w:hAnsi="Arial Narrow" w:cs="Arial"/>
          <w:sz w:val="27"/>
          <w:szCs w:val="27"/>
        </w:rPr>
      </w:pPr>
    </w:p>
    <w:p w:rsidR="005A4FD0" w:rsidRPr="002A5BAF" w:rsidRDefault="0034499B" w:rsidP="005A4FD0">
      <w:pPr>
        <w:spacing w:line="360" w:lineRule="auto"/>
        <w:ind w:firstLine="708"/>
        <w:jc w:val="both"/>
        <w:rPr>
          <w:rFonts w:ascii="Arial Narrow" w:hAnsi="Arial Narrow"/>
          <w:sz w:val="27"/>
          <w:szCs w:val="27"/>
        </w:rPr>
      </w:pPr>
      <w:r w:rsidRPr="002A5BAF">
        <w:rPr>
          <w:rFonts w:ascii="Arial Narrow" w:hAnsi="Arial Narrow" w:cs="Arial"/>
          <w:sz w:val="27"/>
          <w:szCs w:val="27"/>
        </w:rPr>
        <w:t>Así lo resolvió y firma, en</w:t>
      </w:r>
      <w:r w:rsidR="00D4099C" w:rsidRPr="002A5BAF">
        <w:rPr>
          <w:rFonts w:ascii="Arial Narrow" w:hAnsi="Arial Narrow" w:cs="Arial"/>
          <w:sz w:val="27"/>
          <w:szCs w:val="27"/>
        </w:rPr>
        <w:t xml:space="preserve"> 4</w:t>
      </w:r>
      <w:r w:rsidR="005B6C14" w:rsidRPr="002A5BAF">
        <w:rPr>
          <w:rFonts w:ascii="Arial Narrow" w:hAnsi="Arial Narrow" w:cs="Arial"/>
          <w:sz w:val="27"/>
          <w:szCs w:val="27"/>
        </w:rPr>
        <w:t xml:space="preserve"> </w:t>
      </w:r>
      <w:r w:rsidR="00501008" w:rsidRPr="002A5BAF">
        <w:rPr>
          <w:rFonts w:ascii="Arial Narrow" w:hAnsi="Arial Narrow" w:cs="Arial"/>
          <w:sz w:val="27"/>
          <w:szCs w:val="27"/>
        </w:rPr>
        <w:t>c</w:t>
      </w:r>
      <w:r w:rsidR="00D4099C" w:rsidRPr="002A5BAF">
        <w:rPr>
          <w:rFonts w:ascii="Arial Narrow" w:hAnsi="Arial Narrow" w:cs="Arial"/>
          <w:sz w:val="27"/>
          <w:szCs w:val="27"/>
        </w:rPr>
        <w:t>uatr</w:t>
      </w:r>
      <w:r w:rsidR="00501008" w:rsidRPr="002A5BAF">
        <w:rPr>
          <w:rFonts w:ascii="Arial Narrow" w:hAnsi="Arial Narrow" w:cs="Arial"/>
          <w:sz w:val="27"/>
          <w:szCs w:val="27"/>
        </w:rPr>
        <w:t>o</w:t>
      </w:r>
      <w:r w:rsidRPr="002A5BAF">
        <w:rPr>
          <w:rFonts w:ascii="Arial Narrow" w:hAnsi="Arial Narrow" w:cs="Arial"/>
          <w:sz w:val="27"/>
          <w:szCs w:val="27"/>
        </w:rPr>
        <w:t xml:space="preserve"> tantos, el </w:t>
      </w:r>
      <w:r w:rsidRPr="002A5BAF">
        <w:rPr>
          <w:rFonts w:ascii="Arial Narrow" w:hAnsi="Arial Narrow" w:cs="Arial"/>
          <w:b/>
          <w:sz w:val="27"/>
          <w:szCs w:val="27"/>
        </w:rPr>
        <w:t xml:space="preserve">LICENCIADO ELIVERIO GARCÍA MONZÓN, </w:t>
      </w:r>
      <w:r w:rsidRPr="002A5BAF">
        <w:rPr>
          <w:rFonts w:ascii="Arial Narrow" w:hAnsi="Arial Narrow" w:cs="Arial"/>
          <w:sz w:val="27"/>
          <w:szCs w:val="27"/>
        </w:rPr>
        <w:t xml:space="preserve">Juez Primero Administrativo Municipal de León, Guanajuato, quien actúa asistido en forma legal con la </w:t>
      </w:r>
      <w:r w:rsidRPr="002A5BAF">
        <w:rPr>
          <w:rFonts w:ascii="Arial Narrow" w:hAnsi="Arial Narrow" w:cs="Arial"/>
          <w:b/>
          <w:sz w:val="27"/>
          <w:szCs w:val="27"/>
        </w:rPr>
        <w:t>LICENCIADA MA. TERESA ALFÉREZ RODRÍGUEZ,</w:t>
      </w:r>
      <w:r w:rsidRPr="002A5BAF">
        <w:rPr>
          <w:rFonts w:ascii="Arial Narrow" w:hAnsi="Arial Narrow" w:cs="Arial"/>
          <w:sz w:val="27"/>
          <w:szCs w:val="27"/>
        </w:rPr>
        <w:t xml:space="preserve"> Secretaria de Estudio y Cuenta</w:t>
      </w:r>
      <w:r w:rsidRPr="002A5BAF">
        <w:rPr>
          <w:rFonts w:ascii="Arial Narrow" w:hAnsi="Arial Narrow" w:cs="Arial"/>
          <w:b/>
          <w:sz w:val="27"/>
          <w:szCs w:val="27"/>
        </w:rPr>
        <w:t>.- que da fe</w:t>
      </w:r>
      <w:r w:rsidR="005A4FD0" w:rsidRPr="002A5BAF">
        <w:rPr>
          <w:rFonts w:ascii="Arial Narrow" w:hAnsi="Arial Narrow"/>
          <w:sz w:val="27"/>
          <w:szCs w:val="27"/>
        </w:rPr>
        <w:t xml:space="preserve">. . . . . </w:t>
      </w:r>
      <w:r w:rsidR="00954629" w:rsidRPr="002A5BAF">
        <w:rPr>
          <w:rFonts w:ascii="Arial Narrow" w:hAnsi="Arial Narrow"/>
          <w:sz w:val="27"/>
          <w:szCs w:val="27"/>
        </w:rPr>
        <w:t>. . . . . .  . . . . . . . . . .</w:t>
      </w:r>
    </w:p>
    <w:sectPr w:rsidR="005A4FD0" w:rsidRPr="002A5BAF"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EF" w:rsidRDefault="00DB6DEF">
      <w:r>
        <w:separator/>
      </w:r>
    </w:p>
  </w:endnote>
  <w:endnote w:type="continuationSeparator" w:id="0">
    <w:p w:rsidR="00DB6DEF" w:rsidRDefault="00DB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EF" w:rsidRDefault="00DB6DEF">
      <w:r>
        <w:separator/>
      </w:r>
    </w:p>
  </w:footnote>
  <w:footnote w:type="continuationSeparator" w:id="0">
    <w:p w:rsidR="00DB6DEF" w:rsidRDefault="00DB6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B29" w:rsidRDefault="00515B2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15B29" w:rsidRDefault="00515B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B29" w:rsidRDefault="00515B2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5BAF">
      <w:rPr>
        <w:rStyle w:val="Nmerodepgina"/>
        <w:noProof/>
      </w:rPr>
      <w:t>20</w:t>
    </w:r>
    <w:r>
      <w:rPr>
        <w:rStyle w:val="Nmerodepgina"/>
      </w:rPr>
      <w:fldChar w:fldCharType="end"/>
    </w:r>
  </w:p>
  <w:p w:rsidR="00515B29" w:rsidRDefault="00515B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065530E"/>
    <w:multiLevelType w:val="hybridMultilevel"/>
    <w:tmpl w:val="288CC9BE"/>
    <w:lvl w:ilvl="0" w:tplc="BCC2F172">
      <w:start w:val="2"/>
      <w:numFmt w:val="bullet"/>
      <w:lvlText w:val="-"/>
      <w:lvlJc w:val="left"/>
      <w:pPr>
        <w:ind w:left="1068" w:hanging="360"/>
      </w:pPr>
      <w:rPr>
        <w:rFonts w:ascii="Arial Narrow" w:eastAsia="Times New Roman" w:hAnsi="Arial Narrow"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3197"/>
    <w:rsid w:val="00003DA3"/>
    <w:rsid w:val="0000525B"/>
    <w:rsid w:val="0001053F"/>
    <w:rsid w:val="00013A36"/>
    <w:rsid w:val="00014446"/>
    <w:rsid w:val="000156E0"/>
    <w:rsid w:val="00016BBA"/>
    <w:rsid w:val="00022138"/>
    <w:rsid w:val="00023230"/>
    <w:rsid w:val="000233B8"/>
    <w:rsid w:val="00026D50"/>
    <w:rsid w:val="00031CAA"/>
    <w:rsid w:val="000322C7"/>
    <w:rsid w:val="00034DE8"/>
    <w:rsid w:val="00035273"/>
    <w:rsid w:val="00036026"/>
    <w:rsid w:val="00037539"/>
    <w:rsid w:val="0004089D"/>
    <w:rsid w:val="000431C4"/>
    <w:rsid w:val="00043A7E"/>
    <w:rsid w:val="00043DD7"/>
    <w:rsid w:val="000442CD"/>
    <w:rsid w:val="000454BF"/>
    <w:rsid w:val="00045CA1"/>
    <w:rsid w:val="0005000E"/>
    <w:rsid w:val="000506CD"/>
    <w:rsid w:val="00051F7A"/>
    <w:rsid w:val="00051FDA"/>
    <w:rsid w:val="0005382C"/>
    <w:rsid w:val="0005583F"/>
    <w:rsid w:val="00057DCA"/>
    <w:rsid w:val="00060773"/>
    <w:rsid w:val="000611FB"/>
    <w:rsid w:val="000617CD"/>
    <w:rsid w:val="00062693"/>
    <w:rsid w:val="00064107"/>
    <w:rsid w:val="00065A35"/>
    <w:rsid w:val="00066E4A"/>
    <w:rsid w:val="0007056E"/>
    <w:rsid w:val="000707B0"/>
    <w:rsid w:val="00070962"/>
    <w:rsid w:val="00074C57"/>
    <w:rsid w:val="00077226"/>
    <w:rsid w:val="00080261"/>
    <w:rsid w:val="000817AC"/>
    <w:rsid w:val="00085131"/>
    <w:rsid w:val="00085F05"/>
    <w:rsid w:val="0008624B"/>
    <w:rsid w:val="0009244C"/>
    <w:rsid w:val="00093146"/>
    <w:rsid w:val="00093DE6"/>
    <w:rsid w:val="00094C82"/>
    <w:rsid w:val="00095EB1"/>
    <w:rsid w:val="000A0536"/>
    <w:rsid w:val="000A1435"/>
    <w:rsid w:val="000A2549"/>
    <w:rsid w:val="000A2B59"/>
    <w:rsid w:val="000A32F1"/>
    <w:rsid w:val="000A5858"/>
    <w:rsid w:val="000B0AD6"/>
    <w:rsid w:val="000B2294"/>
    <w:rsid w:val="000B2CBD"/>
    <w:rsid w:val="000B3673"/>
    <w:rsid w:val="000B4FE0"/>
    <w:rsid w:val="000B5E93"/>
    <w:rsid w:val="000B7136"/>
    <w:rsid w:val="000B7494"/>
    <w:rsid w:val="000C11D2"/>
    <w:rsid w:val="000C25F4"/>
    <w:rsid w:val="000C3211"/>
    <w:rsid w:val="000C3688"/>
    <w:rsid w:val="000C3EEC"/>
    <w:rsid w:val="000C5FA1"/>
    <w:rsid w:val="000D178F"/>
    <w:rsid w:val="000D1884"/>
    <w:rsid w:val="000D52CF"/>
    <w:rsid w:val="000D59A5"/>
    <w:rsid w:val="000D7896"/>
    <w:rsid w:val="000D7DA9"/>
    <w:rsid w:val="000E07DF"/>
    <w:rsid w:val="000E220A"/>
    <w:rsid w:val="000E2AB7"/>
    <w:rsid w:val="000E2E06"/>
    <w:rsid w:val="000E32A7"/>
    <w:rsid w:val="000E4FC7"/>
    <w:rsid w:val="000F0236"/>
    <w:rsid w:val="000F3171"/>
    <w:rsid w:val="000F574D"/>
    <w:rsid w:val="000F6886"/>
    <w:rsid w:val="000F7DB8"/>
    <w:rsid w:val="0010247C"/>
    <w:rsid w:val="00102C7D"/>
    <w:rsid w:val="00104EC0"/>
    <w:rsid w:val="00104F4C"/>
    <w:rsid w:val="00105023"/>
    <w:rsid w:val="001058F9"/>
    <w:rsid w:val="00105F28"/>
    <w:rsid w:val="00110464"/>
    <w:rsid w:val="00111185"/>
    <w:rsid w:val="00113015"/>
    <w:rsid w:val="00114A17"/>
    <w:rsid w:val="00115A3C"/>
    <w:rsid w:val="001168BD"/>
    <w:rsid w:val="001207F1"/>
    <w:rsid w:val="00120A90"/>
    <w:rsid w:val="00122A7B"/>
    <w:rsid w:val="00124579"/>
    <w:rsid w:val="0012613A"/>
    <w:rsid w:val="00132F26"/>
    <w:rsid w:val="00134A37"/>
    <w:rsid w:val="00135EB0"/>
    <w:rsid w:val="0013712A"/>
    <w:rsid w:val="00140245"/>
    <w:rsid w:val="00140985"/>
    <w:rsid w:val="001418EA"/>
    <w:rsid w:val="00141B8B"/>
    <w:rsid w:val="0014261B"/>
    <w:rsid w:val="00142E64"/>
    <w:rsid w:val="001432C1"/>
    <w:rsid w:val="001444BF"/>
    <w:rsid w:val="00144AE3"/>
    <w:rsid w:val="00144CD6"/>
    <w:rsid w:val="00145449"/>
    <w:rsid w:val="00145767"/>
    <w:rsid w:val="00146682"/>
    <w:rsid w:val="00147689"/>
    <w:rsid w:val="001511AB"/>
    <w:rsid w:val="0015180F"/>
    <w:rsid w:val="00156972"/>
    <w:rsid w:val="00156A1A"/>
    <w:rsid w:val="001571F5"/>
    <w:rsid w:val="00161190"/>
    <w:rsid w:val="00161907"/>
    <w:rsid w:val="00162936"/>
    <w:rsid w:val="001638A8"/>
    <w:rsid w:val="00167DAF"/>
    <w:rsid w:val="001704ED"/>
    <w:rsid w:val="0017099C"/>
    <w:rsid w:val="00172F30"/>
    <w:rsid w:val="00173346"/>
    <w:rsid w:val="00175872"/>
    <w:rsid w:val="0017621C"/>
    <w:rsid w:val="0017683F"/>
    <w:rsid w:val="00177BDB"/>
    <w:rsid w:val="001809A0"/>
    <w:rsid w:val="00180B44"/>
    <w:rsid w:val="001830ED"/>
    <w:rsid w:val="00184A89"/>
    <w:rsid w:val="00186179"/>
    <w:rsid w:val="0018752A"/>
    <w:rsid w:val="00190239"/>
    <w:rsid w:val="00190AED"/>
    <w:rsid w:val="00192C47"/>
    <w:rsid w:val="001934B6"/>
    <w:rsid w:val="001939A5"/>
    <w:rsid w:val="001947AA"/>
    <w:rsid w:val="00194FF0"/>
    <w:rsid w:val="00196243"/>
    <w:rsid w:val="001A0CEA"/>
    <w:rsid w:val="001A1A87"/>
    <w:rsid w:val="001A1B1E"/>
    <w:rsid w:val="001A3586"/>
    <w:rsid w:val="001A5E72"/>
    <w:rsid w:val="001A5EAA"/>
    <w:rsid w:val="001B2177"/>
    <w:rsid w:val="001B2E76"/>
    <w:rsid w:val="001B3CCD"/>
    <w:rsid w:val="001B5218"/>
    <w:rsid w:val="001B7FDD"/>
    <w:rsid w:val="001C3BA2"/>
    <w:rsid w:val="001C53FE"/>
    <w:rsid w:val="001C554B"/>
    <w:rsid w:val="001C5B17"/>
    <w:rsid w:val="001C5C9B"/>
    <w:rsid w:val="001C6362"/>
    <w:rsid w:val="001D15B4"/>
    <w:rsid w:val="001D3099"/>
    <w:rsid w:val="001D3E61"/>
    <w:rsid w:val="001D448D"/>
    <w:rsid w:val="001D4E59"/>
    <w:rsid w:val="001D6514"/>
    <w:rsid w:val="001D70D7"/>
    <w:rsid w:val="001E144C"/>
    <w:rsid w:val="001E1A93"/>
    <w:rsid w:val="001E1C29"/>
    <w:rsid w:val="001E1C72"/>
    <w:rsid w:val="001E1CED"/>
    <w:rsid w:val="001E5036"/>
    <w:rsid w:val="001E54FB"/>
    <w:rsid w:val="001E6703"/>
    <w:rsid w:val="001E6951"/>
    <w:rsid w:val="001F16B6"/>
    <w:rsid w:val="001F1E36"/>
    <w:rsid w:val="001F6599"/>
    <w:rsid w:val="002002DE"/>
    <w:rsid w:val="00200BA9"/>
    <w:rsid w:val="002021C9"/>
    <w:rsid w:val="0020370E"/>
    <w:rsid w:val="002068B7"/>
    <w:rsid w:val="002071E6"/>
    <w:rsid w:val="00207876"/>
    <w:rsid w:val="00207C6D"/>
    <w:rsid w:val="002125BC"/>
    <w:rsid w:val="002142F4"/>
    <w:rsid w:val="0021583E"/>
    <w:rsid w:val="00215847"/>
    <w:rsid w:val="00217C2E"/>
    <w:rsid w:val="00220248"/>
    <w:rsid w:val="0022096F"/>
    <w:rsid w:val="00220C05"/>
    <w:rsid w:val="0022123E"/>
    <w:rsid w:val="00224603"/>
    <w:rsid w:val="002258D6"/>
    <w:rsid w:val="00225E16"/>
    <w:rsid w:val="00226139"/>
    <w:rsid w:val="00227639"/>
    <w:rsid w:val="00227CC3"/>
    <w:rsid w:val="00230292"/>
    <w:rsid w:val="00231569"/>
    <w:rsid w:val="0023400D"/>
    <w:rsid w:val="00236287"/>
    <w:rsid w:val="00236580"/>
    <w:rsid w:val="0023685F"/>
    <w:rsid w:val="00237F78"/>
    <w:rsid w:val="00241E77"/>
    <w:rsid w:val="00241E97"/>
    <w:rsid w:val="00244BE1"/>
    <w:rsid w:val="0025381F"/>
    <w:rsid w:val="00253C09"/>
    <w:rsid w:val="00254763"/>
    <w:rsid w:val="00260F4E"/>
    <w:rsid w:val="002619C6"/>
    <w:rsid w:val="00261DCF"/>
    <w:rsid w:val="00262962"/>
    <w:rsid w:val="002631EF"/>
    <w:rsid w:val="0026328B"/>
    <w:rsid w:val="00263B1F"/>
    <w:rsid w:val="00265146"/>
    <w:rsid w:val="002652EE"/>
    <w:rsid w:val="00265959"/>
    <w:rsid w:val="00266C15"/>
    <w:rsid w:val="00267077"/>
    <w:rsid w:val="0026787D"/>
    <w:rsid w:val="0027001B"/>
    <w:rsid w:val="0027232E"/>
    <w:rsid w:val="00273271"/>
    <w:rsid w:val="0027383D"/>
    <w:rsid w:val="0027594B"/>
    <w:rsid w:val="00276776"/>
    <w:rsid w:val="00277E6D"/>
    <w:rsid w:val="002803AF"/>
    <w:rsid w:val="00282197"/>
    <w:rsid w:val="00282A39"/>
    <w:rsid w:val="0028345D"/>
    <w:rsid w:val="0028404E"/>
    <w:rsid w:val="00284D5E"/>
    <w:rsid w:val="0028628C"/>
    <w:rsid w:val="00286C50"/>
    <w:rsid w:val="00286CDC"/>
    <w:rsid w:val="002909A6"/>
    <w:rsid w:val="0029112D"/>
    <w:rsid w:val="002918F5"/>
    <w:rsid w:val="002919E4"/>
    <w:rsid w:val="002935C8"/>
    <w:rsid w:val="00295330"/>
    <w:rsid w:val="0029639F"/>
    <w:rsid w:val="002A14B9"/>
    <w:rsid w:val="002A162A"/>
    <w:rsid w:val="002A3DDE"/>
    <w:rsid w:val="002A4BDE"/>
    <w:rsid w:val="002A5BAF"/>
    <w:rsid w:val="002A7F0A"/>
    <w:rsid w:val="002B00DE"/>
    <w:rsid w:val="002B197D"/>
    <w:rsid w:val="002B5727"/>
    <w:rsid w:val="002B7065"/>
    <w:rsid w:val="002C17AF"/>
    <w:rsid w:val="002C3652"/>
    <w:rsid w:val="002C4354"/>
    <w:rsid w:val="002C4B32"/>
    <w:rsid w:val="002C532B"/>
    <w:rsid w:val="002C6548"/>
    <w:rsid w:val="002C68DB"/>
    <w:rsid w:val="002C7B6E"/>
    <w:rsid w:val="002D03B8"/>
    <w:rsid w:val="002D55AB"/>
    <w:rsid w:val="002D5AF4"/>
    <w:rsid w:val="002D7BB5"/>
    <w:rsid w:val="002E1065"/>
    <w:rsid w:val="002E1164"/>
    <w:rsid w:val="002E1EE5"/>
    <w:rsid w:val="002E305D"/>
    <w:rsid w:val="002E71E3"/>
    <w:rsid w:val="002F1DA6"/>
    <w:rsid w:val="002F20EC"/>
    <w:rsid w:val="002F245A"/>
    <w:rsid w:val="002F4658"/>
    <w:rsid w:val="00300985"/>
    <w:rsid w:val="003018BD"/>
    <w:rsid w:val="00305473"/>
    <w:rsid w:val="00305B57"/>
    <w:rsid w:val="003116EB"/>
    <w:rsid w:val="00311B72"/>
    <w:rsid w:val="00313CF2"/>
    <w:rsid w:val="00313D65"/>
    <w:rsid w:val="00313F28"/>
    <w:rsid w:val="0031425B"/>
    <w:rsid w:val="003169C2"/>
    <w:rsid w:val="00317B60"/>
    <w:rsid w:val="00320016"/>
    <w:rsid w:val="003202E4"/>
    <w:rsid w:val="00320BB2"/>
    <w:rsid w:val="003220FA"/>
    <w:rsid w:val="003225B8"/>
    <w:rsid w:val="00323DCF"/>
    <w:rsid w:val="0032476C"/>
    <w:rsid w:val="00325D7D"/>
    <w:rsid w:val="00326AC6"/>
    <w:rsid w:val="00327AF4"/>
    <w:rsid w:val="00330543"/>
    <w:rsid w:val="00332241"/>
    <w:rsid w:val="003322A9"/>
    <w:rsid w:val="003332AF"/>
    <w:rsid w:val="00336771"/>
    <w:rsid w:val="00337E4A"/>
    <w:rsid w:val="0034071D"/>
    <w:rsid w:val="003439F0"/>
    <w:rsid w:val="003443DD"/>
    <w:rsid w:val="0034499B"/>
    <w:rsid w:val="00345FEF"/>
    <w:rsid w:val="00347427"/>
    <w:rsid w:val="00350178"/>
    <w:rsid w:val="003513E8"/>
    <w:rsid w:val="0035258C"/>
    <w:rsid w:val="00354DA4"/>
    <w:rsid w:val="003610DA"/>
    <w:rsid w:val="0036318B"/>
    <w:rsid w:val="00363AFC"/>
    <w:rsid w:val="00366A88"/>
    <w:rsid w:val="003678C3"/>
    <w:rsid w:val="00367FA5"/>
    <w:rsid w:val="00370783"/>
    <w:rsid w:val="00371A24"/>
    <w:rsid w:val="00372A10"/>
    <w:rsid w:val="003742E3"/>
    <w:rsid w:val="00374334"/>
    <w:rsid w:val="003757CA"/>
    <w:rsid w:val="00375BAA"/>
    <w:rsid w:val="00376983"/>
    <w:rsid w:val="00376C39"/>
    <w:rsid w:val="0038154E"/>
    <w:rsid w:val="00384189"/>
    <w:rsid w:val="003847E5"/>
    <w:rsid w:val="00386F65"/>
    <w:rsid w:val="00390635"/>
    <w:rsid w:val="003909DC"/>
    <w:rsid w:val="00390B77"/>
    <w:rsid w:val="00390C21"/>
    <w:rsid w:val="00391A7F"/>
    <w:rsid w:val="003945F7"/>
    <w:rsid w:val="00395D7B"/>
    <w:rsid w:val="0039648A"/>
    <w:rsid w:val="0039670A"/>
    <w:rsid w:val="00396C23"/>
    <w:rsid w:val="003A1C9E"/>
    <w:rsid w:val="003A2627"/>
    <w:rsid w:val="003B1288"/>
    <w:rsid w:val="003B25F0"/>
    <w:rsid w:val="003B2DCD"/>
    <w:rsid w:val="003B5A20"/>
    <w:rsid w:val="003B6029"/>
    <w:rsid w:val="003B7A53"/>
    <w:rsid w:val="003C268B"/>
    <w:rsid w:val="003C2788"/>
    <w:rsid w:val="003C3C42"/>
    <w:rsid w:val="003C4425"/>
    <w:rsid w:val="003C6B6B"/>
    <w:rsid w:val="003D0643"/>
    <w:rsid w:val="003D1622"/>
    <w:rsid w:val="003D3571"/>
    <w:rsid w:val="003D470C"/>
    <w:rsid w:val="003D4D21"/>
    <w:rsid w:val="003D5040"/>
    <w:rsid w:val="003D6D90"/>
    <w:rsid w:val="003E3B81"/>
    <w:rsid w:val="003E54AD"/>
    <w:rsid w:val="003E6C28"/>
    <w:rsid w:val="003E6D95"/>
    <w:rsid w:val="003F33B7"/>
    <w:rsid w:val="003F727F"/>
    <w:rsid w:val="0040133E"/>
    <w:rsid w:val="00402DCD"/>
    <w:rsid w:val="00403FF3"/>
    <w:rsid w:val="00405097"/>
    <w:rsid w:val="00405B31"/>
    <w:rsid w:val="00414A9D"/>
    <w:rsid w:val="0041733B"/>
    <w:rsid w:val="00420D47"/>
    <w:rsid w:val="00422493"/>
    <w:rsid w:val="00424F38"/>
    <w:rsid w:val="0043032F"/>
    <w:rsid w:val="004311EF"/>
    <w:rsid w:val="004345DB"/>
    <w:rsid w:val="0044079B"/>
    <w:rsid w:val="0044091D"/>
    <w:rsid w:val="00441405"/>
    <w:rsid w:val="00445857"/>
    <w:rsid w:val="004466D5"/>
    <w:rsid w:val="00446B2F"/>
    <w:rsid w:val="00447E05"/>
    <w:rsid w:val="00454385"/>
    <w:rsid w:val="00454A62"/>
    <w:rsid w:val="00456970"/>
    <w:rsid w:val="00456B90"/>
    <w:rsid w:val="00456C31"/>
    <w:rsid w:val="0046058B"/>
    <w:rsid w:val="0046067A"/>
    <w:rsid w:val="004620A9"/>
    <w:rsid w:val="00464377"/>
    <w:rsid w:val="00464E21"/>
    <w:rsid w:val="00464E94"/>
    <w:rsid w:val="00465277"/>
    <w:rsid w:val="0046668B"/>
    <w:rsid w:val="00467118"/>
    <w:rsid w:val="004671D5"/>
    <w:rsid w:val="004678E7"/>
    <w:rsid w:val="00470FC6"/>
    <w:rsid w:val="0047218C"/>
    <w:rsid w:val="00474782"/>
    <w:rsid w:val="004779CD"/>
    <w:rsid w:val="00477BD9"/>
    <w:rsid w:val="00480D83"/>
    <w:rsid w:val="00481098"/>
    <w:rsid w:val="00486F31"/>
    <w:rsid w:val="00487783"/>
    <w:rsid w:val="00491865"/>
    <w:rsid w:val="00494688"/>
    <w:rsid w:val="00495018"/>
    <w:rsid w:val="004A0839"/>
    <w:rsid w:val="004A155F"/>
    <w:rsid w:val="004A2702"/>
    <w:rsid w:val="004A3572"/>
    <w:rsid w:val="004A3A10"/>
    <w:rsid w:val="004A4522"/>
    <w:rsid w:val="004A579C"/>
    <w:rsid w:val="004A5BCA"/>
    <w:rsid w:val="004A60D4"/>
    <w:rsid w:val="004B0BCE"/>
    <w:rsid w:val="004B1287"/>
    <w:rsid w:val="004B1AC9"/>
    <w:rsid w:val="004B40C2"/>
    <w:rsid w:val="004C3E3F"/>
    <w:rsid w:val="004C6CEA"/>
    <w:rsid w:val="004D0BD1"/>
    <w:rsid w:val="004D2157"/>
    <w:rsid w:val="004D2B3A"/>
    <w:rsid w:val="004D3467"/>
    <w:rsid w:val="004D46E1"/>
    <w:rsid w:val="004D66CB"/>
    <w:rsid w:val="004D6C80"/>
    <w:rsid w:val="004D7438"/>
    <w:rsid w:val="004E080F"/>
    <w:rsid w:val="004E1297"/>
    <w:rsid w:val="004E1547"/>
    <w:rsid w:val="004E32B5"/>
    <w:rsid w:val="004E456F"/>
    <w:rsid w:val="004E7A85"/>
    <w:rsid w:val="004F005A"/>
    <w:rsid w:val="004F22BD"/>
    <w:rsid w:val="004F241B"/>
    <w:rsid w:val="004F3DED"/>
    <w:rsid w:val="004F4460"/>
    <w:rsid w:val="004F59C6"/>
    <w:rsid w:val="004F7A15"/>
    <w:rsid w:val="00501008"/>
    <w:rsid w:val="00502CDF"/>
    <w:rsid w:val="005044FD"/>
    <w:rsid w:val="0050603F"/>
    <w:rsid w:val="00506231"/>
    <w:rsid w:val="00506631"/>
    <w:rsid w:val="00507F30"/>
    <w:rsid w:val="00510ED2"/>
    <w:rsid w:val="00513006"/>
    <w:rsid w:val="0051375A"/>
    <w:rsid w:val="00514CA8"/>
    <w:rsid w:val="00515B29"/>
    <w:rsid w:val="00516F8C"/>
    <w:rsid w:val="00517259"/>
    <w:rsid w:val="0052011F"/>
    <w:rsid w:val="0052088F"/>
    <w:rsid w:val="00520E1D"/>
    <w:rsid w:val="005213D2"/>
    <w:rsid w:val="005214B1"/>
    <w:rsid w:val="00524038"/>
    <w:rsid w:val="005246B3"/>
    <w:rsid w:val="00524E89"/>
    <w:rsid w:val="00525100"/>
    <w:rsid w:val="005252EC"/>
    <w:rsid w:val="00525F85"/>
    <w:rsid w:val="0052662E"/>
    <w:rsid w:val="005269DD"/>
    <w:rsid w:val="00526E2E"/>
    <w:rsid w:val="005275D8"/>
    <w:rsid w:val="00527E29"/>
    <w:rsid w:val="005320D7"/>
    <w:rsid w:val="00532198"/>
    <w:rsid w:val="00533693"/>
    <w:rsid w:val="00534EBF"/>
    <w:rsid w:val="00537288"/>
    <w:rsid w:val="00537F75"/>
    <w:rsid w:val="005424F5"/>
    <w:rsid w:val="0054309E"/>
    <w:rsid w:val="005456C8"/>
    <w:rsid w:val="0054591C"/>
    <w:rsid w:val="00546D89"/>
    <w:rsid w:val="00547376"/>
    <w:rsid w:val="005535E1"/>
    <w:rsid w:val="00554B3E"/>
    <w:rsid w:val="00555382"/>
    <w:rsid w:val="005554EA"/>
    <w:rsid w:val="00561F78"/>
    <w:rsid w:val="0056209F"/>
    <w:rsid w:val="00562E79"/>
    <w:rsid w:val="005639F3"/>
    <w:rsid w:val="0056713E"/>
    <w:rsid w:val="005735CB"/>
    <w:rsid w:val="00576B7E"/>
    <w:rsid w:val="00581511"/>
    <w:rsid w:val="0058494F"/>
    <w:rsid w:val="00584DB9"/>
    <w:rsid w:val="00584E75"/>
    <w:rsid w:val="00584EA2"/>
    <w:rsid w:val="00586562"/>
    <w:rsid w:val="00586AAB"/>
    <w:rsid w:val="00590438"/>
    <w:rsid w:val="00591165"/>
    <w:rsid w:val="00591FD8"/>
    <w:rsid w:val="00592203"/>
    <w:rsid w:val="00594710"/>
    <w:rsid w:val="00595BBE"/>
    <w:rsid w:val="0059634F"/>
    <w:rsid w:val="005964E1"/>
    <w:rsid w:val="005A1B86"/>
    <w:rsid w:val="005A390E"/>
    <w:rsid w:val="005A4FD0"/>
    <w:rsid w:val="005A56EE"/>
    <w:rsid w:val="005A6B2D"/>
    <w:rsid w:val="005B4497"/>
    <w:rsid w:val="005B6290"/>
    <w:rsid w:val="005B6704"/>
    <w:rsid w:val="005B6C14"/>
    <w:rsid w:val="005C1C05"/>
    <w:rsid w:val="005C453F"/>
    <w:rsid w:val="005C5867"/>
    <w:rsid w:val="005C7C46"/>
    <w:rsid w:val="005D0154"/>
    <w:rsid w:val="005D0FD7"/>
    <w:rsid w:val="005D46BB"/>
    <w:rsid w:val="005D49D0"/>
    <w:rsid w:val="005D7845"/>
    <w:rsid w:val="005E23B0"/>
    <w:rsid w:val="005E6527"/>
    <w:rsid w:val="005E6688"/>
    <w:rsid w:val="005E6C30"/>
    <w:rsid w:val="005F0E8A"/>
    <w:rsid w:val="005F2CD5"/>
    <w:rsid w:val="005F40BB"/>
    <w:rsid w:val="005F4ED4"/>
    <w:rsid w:val="005F5A1C"/>
    <w:rsid w:val="00600CB4"/>
    <w:rsid w:val="006013EF"/>
    <w:rsid w:val="006019EE"/>
    <w:rsid w:val="0060347D"/>
    <w:rsid w:val="0060370D"/>
    <w:rsid w:val="00604745"/>
    <w:rsid w:val="00606A66"/>
    <w:rsid w:val="00607782"/>
    <w:rsid w:val="0060790D"/>
    <w:rsid w:val="00611183"/>
    <w:rsid w:val="00614DE1"/>
    <w:rsid w:val="00615C0C"/>
    <w:rsid w:val="00615D7C"/>
    <w:rsid w:val="0061782D"/>
    <w:rsid w:val="00620C8B"/>
    <w:rsid w:val="00621896"/>
    <w:rsid w:val="006224C4"/>
    <w:rsid w:val="00626373"/>
    <w:rsid w:val="006320A5"/>
    <w:rsid w:val="006329F4"/>
    <w:rsid w:val="0063604C"/>
    <w:rsid w:val="00636657"/>
    <w:rsid w:val="00637825"/>
    <w:rsid w:val="00647F71"/>
    <w:rsid w:val="0065159A"/>
    <w:rsid w:val="00655770"/>
    <w:rsid w:val="006605D8"/>
    <w:rsid w:val="00660629"/>
    <w:rsid w:val="00662C6C"/>
    <w:rsid w:val="00662F47"/>
    <w:rsid w:val="00663CB4"/>
    <w:rsid w:val="006660C9"/>
    <w:rsid w:val="00667B5F"/>
    <w:rsid w:val="006708BF"/>
    <w:rsid w:val="00673A3B"/>
    <w:rsid w:val="00673E4F"/>
    <w:rsid w:val="00675A10"/>
    <w:rsid w:val="00675BA8"/>
    <w:rsid w:val="00675C5C"/>
    <w:rsid w:val="00677C26"/>
    <w:rsid w:val="00677FF4"/>
    <w:rsid w:val="006815BB"/>
    <w:rsid w:val="00685A05"/>
    <w:rsid w:val="00685D2F"/>
    <w:rsid w:val="0068635F"/>
    <w:rsid w:val="0069074D"/>
    <w:rsid w:val="00690F79"/>
    <w:rsid w:val="00691573"/>
    <w:rsid w:val="00693DA1"/>
    <w:rsid w:val="006946C2"/>
    <w:rsid w:val="00695022"/>
    <w:rsid w:val="00696366"/>
    <w:rsid w:val="006A0D31"/>
    <w:rsid w:val="006A24F6"/>
    <w:rsid w:val="006A2530"/>
    <w:rsid w:val="006A38A3"/>
    <w:rsid w:val="006A66C2"/>
    <w:rsid w:val="006A795B"/>
    <w:rsid w:val="006A7D40"/>
    <w:rsid w:val="006B1662"/>
    <w:rsid w:val="006B2AD8"/>
    <w:rsid w:val="006B2C3E"/>
    <w:rsid w:val="006B3266"/>
    <w:rsid w:val="006B418C"/>
    <w:rsid w:val="006B4412"/>
    <w:rsid w:val="006B5357"/>
    <w:rsid w:val="006B5A53"/>
    <w:rsid w:val="006C13BF"/>
    <w:rsid w:val="006C1F65"/>
    <w:rsid w:val="006C2646"/>
    <w:rsid w:val="006C3E60"/>
    <w:rsid w:val="006C4CB0"/>
    <w:rsid w:val="006C571E"/>
    <w:rsid w:val="006C62D9"/>
    <w:rsid w:val="006C6BAF"/>
    <w:rsid w:val="006C7CA4"/>
    <w:rsid w:val="006D127E"/>
    <w:rsid w:val="006D3961"/>
    <w:rsid w:val="006D63BD"/>
    <w:rsid w:val="006D700A"/>
    <w:rsid w:val="006D7247"/>
    <w:rsid w:val="006E1310"/>
    <w:rsid w:val="006E1862"/>
    <w:rsid w:val="006E2593"/>
    <w:rsid w:val="006E3F39"/>
    <w:rsid w:val="006E68BB"/>
    <w:rsid w:val="006F2C21"/>
    <w:rsid w:val="006F2DFC"/>
    <w:rsid w:val="006F78AB"/>
    <w:rsid w:val="00702654"/>
    <w:rsid w:val="00703BC3"/>
    <w:rsid w:val="00703CEC"/>
    <w:rsid w:val="007051E2"/>
    <w:rsid w:val="00705B52"/>
    <w:rsid w:val="00707E1F"/>
    <w:rsid w:val="007120FC"/>
    <w:rsid w:val="00712406"/>
    <w:rsid w:val="0071357C"/>
    <w:rsid w:val="00713D08"/>
    <w:rsid w:val="00715E58"/>
    <w:rsid w:val="007207F2"/>
    <w:rsid w:val="0072217C"/>
    <w:rsid w:val="00722C9A"/>
    <w:rsid w:val="00727252"/>
    <w:rsid w:val="00730018"/>
    <w:rsid w:val="007306C9"/>
    <w:rsid w:val="00731335"/>
    <w:rsid w:val="00731A63"/>
    <w:rsid w:val="00735B59"/>
    <w:rsid w:val="00736F74"/>
    <w:rsid w:val="007411EF"/>
    <w:rsid w:val="00741220"/>
    <w:rsid w:val="00741DCE"/>
    <w:rsid w:val="0074267C"/>
    <w:rsid w:val="00743833"/>
    <w:rsid w:val="00744C73"/>
    <w:rsid w:val="007452BE"/>
    <w:rsid w:val="00746949"/>
    <w:rsid w:val="00752F0F"/>
    <w:rsid w:val="00761FAF"/>
    <w:rsid w:val="0076245D"/>
    <w:rsid w:val="00772C65"/>
    <w:rsid w:val="00772FBA"/>
    <w:rsid w:val="007735F2"/>
    <w:rsid w:val="00775180"/>
    <w:rsid w:val="00775C56"/>
    <w:rsid w:val="00776F00"/>
    <w:rsid w:val="007779AF"/>
    <w:rsid w:val="00777BA8"/>
    <w:rsid w:val="007811B8"/>
    <w:rsid w:val="00782BF2"/>
    <w:rsid w:val="00783A34"/>
    <w:rsid w:val="00784B02"/>
    <w:rsid w:val="00786732"/>
    <w:rsid w:val="00786F23"/>
    <w:rsid w:val="0079319F"/>
    <w:rsid w:val="00794832"/>
    <w:rsid w:val="00794F4E"/>
    <w:rsid w:val="007967DE"/>
    <w:rsid w:val="0079729A"/>
    <w:rsid w:val="007A0C29"/>
    <w:rsid w:val="007A30F6"/>
    <w:rsid w:val="007A33B6"/>
    <w:rsid w:val="007A4A0C"/>
    <w:rsid w:val="007A7C8C"/>
    <w:rsid w:val="007B0D88"/>
    <w:rsid w:val="007B11B4"/>
    <w:rsid w:val="007B1558"/>
    <w:rsid w:val="007B1855"/>
    <w:rsid w:val="007B331B"/>
    <w:rsid w:val="007B3F21"/>
    <w:rsid w:val="007B4952"/>
    <w:rsid w:val="007B565C"/>
    <w:rsid w:val="007B56C6"/>
    <w:rsid w:val="007B6FBE"/>
    <w:rsid w:val="007B7357"/>
    <w:rsid w:val="007C166D"/>
    <w:rsid w:val="007C173C"/>
    <w:rsid w:val="007C6E77"/>
    <w:rsid w:val="007C7DC9"/>
    <w:rsid w:val="007D1253"/>
    <w:rsid w:val="007D1BE2"/>
    <w:rsid w:val="007D3E57"/>
    <w:rsid w:val="007D5E23"/>
    <w:rsid w:val="007D723D"/>
    <w:rsid w:val="007D7CB1"/>
    <w:rsid w:val="007D7FD1"/>
    <w:rsid w:val="007E0CDC"/>
    <w:rsid w:val="007E11D0"/>
    <w:rsid w:val="007E4BA3"/>
    <w:rsid w:val="007E4D08"/>
    <w:rsid w:val="007E72B0"/>
    <w:rsid w:val="007E7D5B"/>
    <w:rsid w:val="007F130A"/>
    <w:rsid w:val="007F6AA0"/>
    <w:rsid w:val="007F7D60"/>
    <w:rsid w:val="00800552"/>
    <w:rsid w:val="0080118C"/>
    <w:rsid w:val="00802E58"/>
    <w:rsid w:val="00803263"/>
    <w:rsid w:val="00804644"/>
    <w:rsid w:val="00805591"/>
    <w:rsid w:val="00805E9B"/>
    <w:rsid w:val="008066DE"/>
    <w:rsid w:val="00812352"/>
    <w:rsid w:val="00813402"/>
    <w:rsid w:val="008143D7"/>
    <w:rsid w:val="00816577"/>
    <w:rsid w:val="00816DFF"/>
    <w:rsid w:val="00816F0F"/>
    <w:rsid w:val="0082009B"/>
    <w:rsid w:val="008200DC"/>
    <w:rsid w:val="00820607"/>
    <w:rsid w:val="00820C09"/>
    <w:rsid w:val="00823E6C"/>
    <w:rsid w:val="00824726"/>
    <w:rsid w:val="00826232"/>
    <w:rsid w:val="00826744"/>
    <w:rsid w:val="008305AA"/>
    <w:rsid w:val="008311CF"/>
    <w:rsid w:val="00831380"/>
    <w:rsid w:val="00844ABA"/>
    <w:rsid w:val="00845275"/>
    <w:rsid w:val="008455C4"/>
    <w:rsid w:val="0084749F"/>
    <w:rsid w:val="0085136D"/>
    <w:rsid w:val="00851793"/>
    <w:rsid w:val="0085264C"/>
    <w:rsid w:val="00854AD7"/>
    <w:rsid w:val="0085631E"/>
    <w:rsid w:val="00856F97"/>
    <w:rsid w:val="00860AC6"/>
    <w:rsid w:val="0086118A"/>
    <w:rsid w:val="008611B4"/>
    <w:rsid w:val="00862AD0"/>
    <w:rsid w:val="0086606B"/>
    <w:rsid w:val="00870A07"/>
    <w:rsid w:val="00870A24"/>
    <w:rsid w:val="00870A2A"/>
    <w:rsid w:val="00870F1B"/>
    <w:rsid w:val="00870FBE"/>
    <w:rsid w:val="00872357"/>
    <w:rsid w:val="00872A82"/>
    <w:rsid w:val="00872FDE"/>
    <w:rsid w:val="00873B66"/>
    <w:rsid w:val="008752C4"/>
    <w:rsid w:val="00880A47"/>
    <w:rsid w:val="00884CCD"/>
    <w:rsid w:val="00886F76"/>
    <w:rsid w:val="00892088"/>
    <w:rsid w:val="00895D5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2CFA"/>
    <w:rsid w:val="008B3187"/>
    <w:rsid w:val="008B38BC"/>
    <w:rsid w:val="008B534E"/>
    <w:rsid w:val="008B6C07"/>
    <w:rsid w:val="008B773B"/>
    <w:rsid w:val="008C1DB9"/>
    <w:rsid w:val="008C366A"/>
    <w:rsid w:val="008C50AD"/>
    <w:rsid w:val="008D3397"/>
    <w:rsid w:val="008D5E0B"/>
    <w:rsid w:val="008D6BB2"/>
    <w:rsid w:val="008E0531"/>
    <w:rsid w:val="008E2044"/>
    <w:rsid w:val="008E3934"/>
    <w:rsid w:val="008E394E"/>
    <w:rsid w:val="008E3B94"/>
    <w:rsid w:val="008E5839"/>
    <w:rsid w:val="008E6747"/>
    <w:rsid w:val="008E67BB"/>
    <w:rsid w:val="008F0880"/>
    <w:rsid w:val="008F0F5B"/>
    <w:rsid w:val="008F1E07"/>
    <w:rsid w:val="008F3D59"/>
    <w:rsid w:val="008F42FB"/>
    <w:rsid w:val="008F4918"/>
    <w:rsid w:val="008F5690"/>
    <w:rsid w:val="009019FB"/>
    <w:rsid w:val="009022AA"/>
    <w:rsid w:val="00903F94"/>
    <w:rsid w:val="00907415"/>
    <w:rsid w:val="00912954"/>
    <w:rsid w:val="00912ED5"/>
    <w:rsid w:val="00915988"/>
    <w:rsid w:val="00916920"/>
    <w:rsid w:val="00916F3C"/>
    <w:rsid w:val="009174A1"/>
    <w:rsid w:val="009174BC"/>
    <w:rsid w:val="00917DA3"/>
    <w:rsid w:val="00922471"/>
    <w:rsid w:val="00923326"/>
    <w:rsid w:val="00924169"/>
    <w:rsid w:val="0092426F"/>
    <w:rsid w:val="00930229"/>
    <w:rsid w:val="009309EB"/>
    <w:rsid w:val="009309EF"/>
    <w:rsid w:val="00934BF1"/>
    <w:rsid w:val="00937773"/>
    <w:rsid w:val="009402EB"/>
    <w:rsid w:val="00942432"/>
    <w:rsid w:val="009446F8"/>
    <w:rsid w:val="0094472C"/>
    <w:rsid w:val="00945171"/>
    <w:rsid w:val="00945ECF"/>
    <w:rsid w:val="009474A2"/>
    <w:rsid w:val="00947C23"/>
    <w:rsid w:val="00950C4B"/>
    <w:rsid w:val="00951611"/>
    <w:rsid w:val="009530EE"/>
    <w:rsid w:val="00954629"/>
    <w:rsid w:val="00955613"/>
    <w:rsid w:val="00957F58"/>
    <w:rsid w:val="009606D7"/>
    <w:rsid w:val="00960AB5"/>
    <w:rsid w:val="00960F2A"/>
    <w:rsid w:val="00962014"/>
    <w:rsid w:val="009622A8"/>
    <w:rsid w:val="009655F6"/>
    <w:rsid w:val="009664BA"/>
    <w:rsid w:val="00966A1E"/>
    <w:rsid w:val="00967FD5"/>
    <w:rsid w:val="0097480E"/>
    <w:rsid w:val="00974D84"/>
    <w:rsid w:val="00976256"/>
    <w:rsid w:val="00977510"/>
    <w:rsid w:val="00980E12"/>
    <w:rsid w:val="009814CB"/>
    <w:rsid w:val="0098160A"/>
    <w:rsid w:val="00982991"/>
    <w:rsid w:val="00982A6A"/>
    <w:rsid w:val="00986162"/>
    <w:rsid w:val="00986852"/>
    <w:rsid w:val="00986A9F"/>
    <w:rsid w:val="00990EEE"/>
    <w:rsid w:val="009910C4"/>
    <w:rsid w:val="00997697"/>
    <w:rsid w:val="009A196F"/>
    <w:rsid w:val="009A1C0C"/>
    <w:rsid w:val="009A2D6E"/>
    <w:rsid w:val="009A3123"/>
    <w:rsid w:val="009A3B5E"/>
    <w:rsid w:val="009A535A"/>
    <w:rsid w:val="009A7389"/>
    <w:rsid w:val="009A7FDD"/>
    <w:rsid w:val="009B01F0"/>
    <w:rsid w:val="009B2E68"/>
    <w:rsid w:val="009B33DE"/>
    <w:rsid w:val="009B6704"/>
    <w:rsid w:val="009B7DF9"/>
    <w:rsid w:val="009B7EF4"/>
    <w:rsid w:val="009C0582"/>
    <w:rsid w:val="009C2DBA"/>
    <w:rsid w:val="009C5BDF"/>
    <w:rsid w:val="009C61C5"/>
    <w:rsid w:val="009C71A1"/>
    <w:rsid w:val="009C79D4"/>
    <w:rsid w:val="009D01A2"/>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2DB5"/>
    <w:rsid w:val="009E48E3"/>
    <w:rsid w:val="009E56B8"/>
    <w:rsid w:val="009E7207"/>
    <w:rsid w:val="009F028D"/>
    <w:rsid w:val="009F2139"/>
    <w:rsid w:val="009F2237"/>
    <w:rsid w:val="009F2E2E"/>
    <w:rsid w:val="009F4085"/>
    <w:rsid w:val="009F4778"/>
    <w:rsid w:val="009F5984"/>
    <w:rsid w:val="009F6097"/>
    <w:rsid w:val="00A01396"/>
    <w:rsid w:val="00A01B33"/>
    <w:rsid w:val="00A02F95"/>
    <w:rsid w:val="00A06DA8"/>
    <w:rsid w:val="00A108DE"/>
    <w:rsid w:val="00A11612"/>
    <w:rsid w:val="00A1506D"/>
    <w:rsid w:val="00A15117"/>
    <w:rsid w:val="00A1585E"/>
    <w:rsid w:val="00A15977"/>
    <w:rsid w:val="00A20700"/>
    <w:rsid w:val="00A2442F"/>
    <w:rsid w:val="00A24435"/>
    <w:rsid w:val="00A260F3"/>
    <w:rsid w:val="00A302F3"/>
    <w:rsid w:val="00A304B5"/>
    <w:rsid w:val="00A30E33"/>
    <w:rsid w:val="00A30E9A"/>
    <w:rsid w:val="00A31D3A"/>
    <w:rsid w:val="00A35597"/>
    <w:rsid w:val="00A3611C"/>
    <w:rsid w:val="00A37102"/>
    <w:rsid w:val="00A404C7"/>
    <w:rsid w:val="00A40DE7"/>
    <w:rsid w:val="00A4206D"/>
    <w:rsid w:val="00A4263C"/>
    <w:rsid w:val="00A455CB"/>
    <w:rsid w:val="00A45C46"/>
    <w:rsid w:val="00A509CE"/>
    <w:rsid w:val="00A50D9B"/>
    <w:rsid w:val="00A5268B"/>
    <w:rsid w:val="00A545F9"/>
    <w:rsid w:val="00A558D3"/>
    <w:rsid w:val="00A56589"/>
    <w:rsid w:val="00A57575"/>
    <w:rsid w:val="00A63100"/>
    <w:rsid w:val="00A646AA"/>
    <w:rsid w:val="00A66A9E"/>
    <w:rsid w:val="00A66C5D"/>
    <w:rsid w:val="00A746B3"/>
    <w:rsid w:val="00A74E5E"/>
    <w:rsid w:val="00A753F1"/>
    <w:rsid w:val="00A76DAB"/>
    <w:rsid w:val="00A770B6"/>
    <w:rsid w:val="00A812EE"/>
    <w:rsid w:val="00A82591"/>
    <w:rsid w:val="00A83858"/>
    <w:rsid w:val="00A84F1B"/>
    <w:rsid w:val="00A85299"/>
    <w:rsid w:val="00A85C9B"/>
    <w:rsid w:val="00A86918"/>
    <w:rsid w:val="00A869D4"/>
    <w:rsid w:val="00A94963"/>
    <w:rsid w:val="00A94E53"/>
    <w:rsid w:val="00A96809"/>
    <w:rsid w:val="00A978BD"/>
    <w:rsid w:val="00A97E58"/>
    <w:rsid w:val="00AA1D06"/>
    <w:rsid w:val="00AA20FA"/>
    <w:rsid w:val="00AA2B24"/>
    <w:rsid w:val="00AA3E91"/>
    <w:rsid w:val="00AA4409"/>
    <w:rsid w:val="00AA4ED6"/>
    <w:rsid w:val="00AA5507"/>
    <w:rsid w:val="00AA6DA9"/>
    <w:rsid w:val="00AB657E"/>
    <w:rsid w:val="00AB75B3"/>
    <w:rsid w:val="00AB78E9"/>
    <w:rsid w:val="00AC23F3"/>
    <w:rsid w:val="00AC26B0"/>
    <w:rsid w:val="00AD1D7A"/>
    <w:rsid w:val="00AD30AC"/>
    <w:rsid w:val="00AD4FDB"/>
    <w:rsid w:val="00AD5432"/>
    <w:rsid w:val="00AD69DF"/>
    <w:rsid w:val="00AD7128"/>
    <w:rsid w:val="00AE2B25"/>
    <w:rsid w:val="00AE3B04"/>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1031A"/>
    <w:rsid w:val="00B14758"/>
    <w:rsid w:val="00B161C7"/>
    <w:rsid w:val="00B16EDC"/>
    <w:rsid w:val="00B205FB"/>
    <w:rsid w:val="00B2166F"/>
    <w:rsid w:val="00B2332A"/>
    <w:rsid w:val="00B24512"/>
    <w:rsid w:val="00B24738"/>
    <w:rsid w:val="00B24762"/>
    <w:rsid w:val="00B25AE1"/>
    <w:rsid w:val="00B26374"/>
    <w:rsid w:val="00B26CAA"/>
    <w:rsid w:val="00B3034B"/>
    <w:rsid w:val="00B31A21"/>
    <w:rsid w:val="00B325FC"/>
    <w:rsid w:val="00B33898"/>
    <w:rsid w:val="00B359E0"/>
    <w:rsid w:val="00B3632F"/>
    <w:rsid w:val="00B37D82"/>
    <w:rsid w:val="00B400EA"/>
    <w:rsid w:val="00B41A85"/>
    <w:rsid w:val="00B43B97"/>
    <w:rsid w:val="00B44A8F"/>
    <w:rsid w:val="00B44DCB"/>
    <w:rsid w:val="00B44FA0"/>
    <w:rsid w:val="00B4542C"/>
    <w:rsid w:val="00B465B2"/>
    <w:rsid w:val="00B47A04"/>
    <w:rsid w:val="00B502C8"/>
    <w:rsid w:val="00B50638"/>
    <w:rsid w:val="00B5166B"/>
    <w:rsid w:val="00B5418E"/>
    <w:rsid w:val="00B56C5D"/>
    <w:rsid w:val="00B56E62"/>
    <w:rsid w:val="00B57011"/>
    <w:rsid w:val="00B601F5"/>
    <w:rsid w:val="00B606E7"/>
    <w:rsid w:val="00B60EB5"/>
    <w:rsid w:val="00B62D7A"/>
    <w:rsid w:val="00B6503D"/>
    <w:rsid w:val="00B67626"/>
    <w:rsid w:val="00B718A8"/>
    <w:rsid w:val="00B71A71"/>
    <w:rsid w:val="00B73BF4"/>
    <w:rsid w:val="00B73C69"/>
    <w:rsid w:val="00B741A4"/>
    <w:rsid w:val="00B75D12"/>
    <w:rsid w:val="00B7759C"/>
    <w:rsid w:val="00B80F72"/>
    <w:rsid w:val="00B81E6A"/>
    <w:rsid w:val="00B84AF6"/>
    <w:rsid w:val="00B84E11"/>
    <w:rsid w:val="00B91C30"/>
    <w:rsid w:val="00B92C06"/>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5BC2"/>
    <w:rsid w:val="00BD72D6"/>
    <w:rsid w:val="00BE00C9"/>
    <w:rsid w:val="00BE153D"/>
    <w:rsid w:val="00BE1DE0"/>
    <w:rsid w:val="00BE25D0"/>
    <w:rsid w:val="00BE3053"/>
    <w:rsid w:val="00BE5062"/>
    <w:rsid w:val="00BE51DA"/>
    <w:rsid w:val="00BE5A3A"/>
    <w:rsid w:val="00BF06ED"/>
    <w:rsid w:val="00BF0759"/>
    <w:rsid w:val="00BF2A69"/>
    <w:rsid w:val="00BF2AD2"/>
    <w:rsid w:val="00BF36DC"/>
    <w:rsid w:val="00BF4E6D"/>
    <w:rsid w:val="00BF6C55"/>
    <w:rsid w:val="00BF7D0E"/>
    <w:rsid w:val="00C04728"/>
    <w:rsid w:val="00C062FD"/>
    <w:rsid w:val="00C11843"/>
    <w:rsid w:val="00C136C3"/>
    <w:rsid w:val="00C16141"/>
    <w:rsid w:val="00C20A4A"/>
    <w:rsid w:val="00C20BE6"/>
    <w:rsid w:val="00C2183A"/>
    <w:rsid w:val="00C22203"/>
    <w:rsid w:val="00C24E3F"/>
    <w:rsid w:val="00C24EE9"/>
    <w:rsid w:val="00C25086"/>
    <w:rsid w:val="00C268B2"/>
    <w:rsid w:val="00C26B2F"/>
    <w:rsid w:val="00C26DE5"/>
    <w:rsid w:val="00C2790B"/>
    <w:rsid w:val="00C319A0"/>
    <w:rsid w:val="00C3439C"/>
    <w:rsid w:val="00C36ABE"/>
    <w:rsid w:val="00C37C0E"/>
    <w:rsid w:val="00C41507"/>
    <w:rsid w:val="00C4323F"/>
    <w:rsid w:val="00C4370F"/>
    <w:rsid w:val="00C44D7B"/>
    <w:rsid w:val="00C45CD1"/>
    <w:rsid w:val="00C4675A"/>
    <w:rsid w:val="00C5048B"/>
    <w:rsid w:val="00C505EF"/>
    <w:rsid w:val="00C507BD"/>
    <w:rsid w:val="00C526EA"/>
    <w:rsid w:val="00C52887"/>
    <w:rsid w:val="00C52D8D"/>
    <w:rsid w:val="00C5321B"/>
    <w:rsid w:val="00C53251"/>
    <w:rsid w:val="00C53FC3"/>
    <w:rsid w:val="00C55A3A"/>
    <w:rsid w:val="00C56300"/>
    <w:rsid w:val="00C56FD6"/>
    <w:rsid w:val="00C60A6C"/>
    <w:rsid w:val="00C61FF7"/>
    <w:rsid w:val="00C6467B"/>
    <w:rsid w:val="00C64AA8"/>
    <w:rsid w:val="00C65183"/>
    <w:rsid w:val="00C66B04"/>
    <w:rsid w:val="00C67452"/>
    <w:rsid w:val="00C67D91"/>
    <w:rsid w:val="00C70271"/>
    <w:rsid w:val="00C70DB3"/>
    <w:rsid w:val="00C70F24"/>
    <w:rsid w:val="00C71104"/>
    <w:rsid w:val="00C73052"/>
    <w:rsid w:val="00C737F8"/>
    <w:rsid w:val="00C7460A"/>
    <w:rsid w:val="00C75F6B"/>
    <w:rsid w:val="00C76EE6"/>
    <w:rsid w:val="00C76FDB"/>
    <w:rsid w:val="00C779B6"/>
    <w:rsid w:val="00C77F4F"/>
    <w:rsid w:val="00C82B76"/>
    <w:rsid w:val="00C82FF4"/>
    <w:rsid w:val="00C852DB"/>
    <w:rsid w:val="00C8558F"/>
    <w:rsid w:val="00C86EDE"/>
    <w:rsid w:val="00C9063A"/>
    <w:rsid w:val="00C90B96"/>
    <w:rsid w:val="00C93F09"/>
    <w:rsid w:val="00C94470"/>
    <w:rsid w:val="00C95B18"/>
    <w:rsid w:val="00C970B6"/>
    <w:rsid w:val="00CA2889"/>
    <w:rsid w:val="00CA2FD2"/>
    <w:rsid w:val="00CA2FFE"/>
    <w:rsid w:val="00CA303F"/>
    <w:rsid w:val="00CA401E"/>
    <w:rsid w:val="00CA5AC1"/>
    <w:rsid w:val="00CA6C46"/>
    <w:rsid w:val="00CA7135"/>
    <w:rsid w:val="00CB09FC"/>
    <w:rsid w:val="00CB18FA"/>
    <w:rsid w:val="00CB5582"/>
    <w:rsid w:val="00CB5752"/>
    <w:rsid w:val="00CB5BA6"/>
    <w:rsid w:val="00CC1DD4"/>
    <w:rsid w:val="00CC4CF0"/>
    <w:rsid w:val="00CC66B5"/>
    <w:rsid w:val="00CC6F4A"/>
    <w:rsid w:val="00CC7991"/>
    <w:rsid w:val="00CD0B10"/>
    <w:rsid w:val="00CD2B0C"/>
    <w:rsid w:val="00CD421A"/>
    <w:rsid w:val="00CD4F47"/>
    <w:rsid w:val="00CD65AE"/>
    <w:rsid w:val="00CD7201"/>
    <w:rsid w:val="00CE07A5"/>
    <w:rsid w:val="00CE10E0"/>
    <w:rsid w:val="00CE40F5"/>
    <w:rsid w:val="00CE42D2"/>
    <w:rsid w:val="00CE64B8"/>
    <w:rsid w:val="00CF1401"/>
    <w:rsid w:val="00CF4C67"/>
    <w:rsid w:val="00CF6311"/>
    <w:rsid w:val="00CF7238"/>
    <w:rsid w:val="00D00AF7"/>
    <w:rsid w:val="00D012D6"/>
    <w:rsid w:val="00D01A7A"/>
    <w:rsid w:val="00D04CAB"/>
    <w:rsid w:val="00D04FB8"/>
    <w:rsid w:val="00D06ABD"/>
    <w:rsid w:val="00D078FB"/>
    <w:rsid w:val="00D10ACD"/>
    <w:rsid w:val="00D13DE4"/>
    <w:rsid w:val="00D15D33"/>
    <w:rsid w:val="00D17283"/>
    <w:rsid w:val="00D17301"/>
    <w:rsid w:val="00D20363"/>
    <w:rsid w:val="00D208F4"/>
    <w:rsid w:val="00D22F19"/>
    <w:rsid w:val="00D25E7C"/>
    <w:rsid w:val="00D25E84"/>
    <w:rsid w:val="00D27FE4"/>
    <w:rsid w:val="00D30046"/>
    <w:rsid w:val="00D31675"/>
    <w:rsid w:val="00D3301E"/>
    <w:rsid w:val="00D337C1"/>
    <w:rsid w:val="00D34B87"/>
    <w:rsid w:val="00D354ED"/>
    <w:rsid w:val="00D366E4"/>
    <w:rsid w:val="00D371AB"/>
    <w:rsid w:val="00D373AB"/>
    <w:rsid w:val="00D37AC0"/>
    <w:rsid w:val="00D4099C"/>
    <w:rsid w:val="00D40B11"/>
    <w:rsid w:val="00D40F07"/>
    <w:rsid w:val="00D42D1A"/>
    <w:rsid w:val="00D45668"/>
    <w:rsid w:val="00D4648E"/>
    <w:rsid w:val="00D47642"/>
    <w:rsid w:val="00D50487"/>
    <w:rsid w:val="00D53D49"/>
    <w:rsid w:val="00D55172"/>
    <w:rsid w:val="00D56066"/>
    <w:rsid w:val="00D6039E"/>
    <w:rsid w:val="00D63EA6"/>
    <w:rsid w:val="00D64454"/>
    <w:rsid w:val="00D64D02"/>
    <w:rsid w:val="00D65E95"/>
    <w:rsid w:val="00D700B6"/>
    <w:rsid w:val="00D724F1"/>
    <w:rsid w:val="00D74BC3"/>
    <w:rsid w:val="00D76D1D"/>
    <w:rsid w:val="00D76ECB"/>
    <w:rsid w:val="00D778B4"/>
    <w:rsid w:val="00D81264"/>
    <w:rsid w:val="00D8334D"/>
    <w:rsid w:val="00D84365"/>
    <w:rsid w:val="00D8451B"/>
    <w:rsid w:val="00D85D3C"/>
    <w:rsid w:val="00D85D91"/>
    <w:rsid w:val="00D86560"/>
    <w:rsid w:val="00D86916"/>
    <w:rsid w:val="00D86929"/>
    <w:rsid w:val="00D86C1B"/>
    <w:rsid w:val="00D90E17"/>
    <w:rsid w:val="00D91604"/>
    <w:rsid w:val="00D930A2"/>
    <w:rsid w:val="00D93202"/>
    <w:rsid w:val="00D9337D"/>
    <w:rsid w:val="00D939CF"/>
    <w:rsid w:val="00D94491"/>
    <w:rsid w:val="00D96492"/>
    <w:rsid w:val="00D970C7"/>
    <w:rsid w:val="00D9738E"/>
    <w:rsid w:val="00D978F3"/>
    <w:rsid w:val="00D97B6E"/>
    <w:rsid w:val="00D97CD0"/>
    <w:rsid w:val="00DA010D"/>
    <w:rsid w:val="00DA0579"/>
    <w:rsid w:val="00DA0B91"/>
    <w:rsid w:val="00DA1E5B"/>
    <w:rsid w:val="00DA2489"/>
    <w:rsid w:val="00DA2E9B"/>
    <w:rsid w:val="00DA46D7"/>
    <w:rsid w:val="00DA5FAE"/>
    <w:rsid w:val="00DA64DF"/>
    <w:rsid w:val="00DA7A87"/>
    <w:rsid w:val="00DB0735"/>
    <w:rsid w:val="00DB08DE"/>
    <w:rsid w:val="00DB4A3D"/>
    <w:rsid w:val="00DB4C5A"/>
    <w:rsid w:val="00DB5281"/>
    <w:rsid w:val="00DB5978"/>
    <w:rsid w:val="00DB64A9"/>
    <w:rsid w:val="00DB6DEF"/>
    <w:rsid w:val="00DB7DFF"/>
    <w:rsid w:val="00DC00E4"/>
    <w:rsid w:val="00DC0F8A"/>
    <w:rsid w:val="00DC1808"/>
    <w:rsid w:val="00DC4E27"/>
    <w:rsid w:val="00DC58E4"/>
    <w:rsid w:val="00DC630F"/>
    <w:rsid w:val="00DC6DD3"/>
    <w:rsid w:val="00DC6FB2"/>
    <w:rsid w:val="00DC7068"/>
    <w:rsid w:val="00DC72F5"/>
    <w:rsid w:val="00DC76DE"/>
    <w:rsid w:val="00DD3566"/>
    <w:rsid w:val="00DD443A"/>
    <w:rsid w:val="00DD6D31"/>
    <w:rsid w:val="00DD774A"/>
    <w:rsid w:val="00DD7FB4"/>
    <w:rsid w:val="00DE0D33"/>
    <w:rsid w:val="00DE0F15"/>
    <w:rsid w:val="00DE2C0D"/>
    <w:rsid w:val="00DE38E4"/>
    <w:rsid w:val="00DE51CE"/>
    <w:rsid w:val="00DE571C"/>
    <w:rsid w:val="00DE59C9"/>
    <w:rsid w:val="00DE669C"/>
    <w:rsid w:val="00DF3230"/>
    <w:rsid w:val="00DF37DE"/>
    <w:rsid w:val="00DF50EB"/>
    <w:rsid w:val="00DF79ED"/>
    <w:rsid w:val="00E02058"/>
    <w:rsid w:val="00E02D10"/>
    <w:rsid w:val="00E03270"/>
    <w:rsid w:val="00E04A8D"/>
    <w:rsid w:val="00E05ED5"/>
    <w:rsid w:val="00E068E7"/>
    <w:rsid w:val="00E06AD9"/>
    <w:rsid w:val="00E07256"/>
    <w:rsid w:val="00E07F0E"/>
    <w:rsid w:val="00E129EE"/>
    <w:rsid w:val="00E1308D"/>
    <w:rsid w:val="00E14DAB"/>
    <w:rsid w:val="00E207BE"/>
    <w:rsid w:val="00E24199"/>
    <w:rsid w:val="00E24F65"/>
    <w:rsid w:val="00E25603"/>
    <w:rsid w:val="00E3027C"/>
    <w:rsid w:val="00E34216"/>
    <w:rsid w:val="00E353B1"/>
    <w:rsid w:val="00E35586"/>
    <w:rsid w:val="00E40739"/>
    <w:rsid w:val="00E41B70"/>
    <w:rsid w:val="00E422F0"/>
    <w:rsid w:val="00E44420"/>
    <w:rsid w:val="00E45E9C"/>
    <w:rsid w:val="00E462D0"/>
    <w:rsid w:val="00E4683A"/>
    <w:rsid w:val="00E5025E"/>
    <w:rsid w:val="00E519D3"/>
    <w:rsid w:val="00E5611E"/>
    <w:rsid w:val="00E607E0"/>
    <w:rsid w:val="00E61AF4"/>
    <w:rsid w:val="00E66460"/>
    <w:rsid w:val="00E667AF"/>
    <w:rsid w:val="00E72563"/>
    <w:rsid w:val="00E743DD"/>
    <w:rsid w:val="00E76F43"/>
    <w:rsid w:val="00E80E0B"/>
    <w:rsid w:val="00E8125B"/>
    <w:rsid w:val="00E81B17"/>
    <w:rsid w:val="00E82390"/>
    <w:rsid w:val="00E8409F"/>
    <w:rsid w:val="00E841D2"/>
    <w:rsid w:val="00E8494A"/>
    <w:rsid w:val="00E87040"/>
    <w:rsid w:val="00E9021A"/>
    <w:rsid w:val="00E90925"/>
    <w:rsid w:val="00E919F5"/>
    <w:rsid w:val="00E91E88"/>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5F6D"/>
    <w:rsid w:val="00EC6E2F"/>
    <w:rsid w:val="00ED0864"/>
    <w:rsid w:val="00ED21AE"/>
    <w:rsid w:val="00ED351E"/>
    <w:rsid w:val="00ED3732"/>
    <w:rsid w:val="00ED40EA"/>
    <w:rsid w:val="00ED4661"/>
    <w:rsid w:val="00EE07F2"/>
    <w:rsid w:val="00EE0E7A"/>
    <w:rsid w:val="00EE36D7"/>
    <w:rsid w:val="00EE40F4"/>
    <w:rsid w:val="00EE59FC"/>
    <w:rsid w:val="00EE5FD0"/>
    <w:rsid w:val="00EE7D24"/>
    <w:rsid w:val="00EF2169"/>
    <w:rsid w:val="00EF3CE5"/>
    <w:rsid w:val="00F02870"/>
    <w:rsid w:val="00F03753"/>
    <w:rsid w:val="00F03BBF"/>
    <w:rsid w:val="00F0721B"/>
    <w:rsid w:val="00F07376"/>
    <w:rsid w:val="00F10E3F"/>
    <w:rsid w:val="00F11A42"/>
    <w:rsid w:val="00F12D20"/>
    <w:rsid w:val="00F12E9D"/>
    <w:rsid w:val="00F139D0"/>
    <w:rsid w:val="00F13B62"/>
    <w:rsid w:val="00F13C9D"/>
    <w:rsid w:val="00F14323"/>
    <w:rsid w:val="00F144B6"/>
    <w:rsid w:val="00F150D9"/>
    <w:rsid w:val="00F1547D"/>
    <w:rsid w:val="00F22940"/>
    <w:rsid w:val="00F24237"/>
    <w:rsid w:val="00F24BD5"/>
    <w:rsid w:val="00F27711"/>
    <w:rsid w:val="00F30693"/>
    <w:rsid w:val="00F30859"/>
    <w:rsid w:val="00F3219A"/>
    <w:rsid w:val="00F331CD"/>
    <w:rsid w:val="00F34552"/>
    <w:rsid w:val="00F366DF"/>
    <w:rsid w:val="00F37083"/>
    <w:rsid w:val="00F37D5B"/>
    <w:rsid w:val="00F4016D"/>
    <w:rsid w:val="00F42E5B"/>
    <w:rsid w:val="00F431ED"/>
    <w:rsid w:val="00F44DED"/>
    <w:rsid w:val="00F4566A"/>
    <w:rsid w:val="00F45C49"/>
    <w:rsid w:val="00F461A9"/>
    <w:rsid w:val="00F53D33"/>
    <w:rsid w:val="00F54236"/>
    <w:rsid w:val="00F55E5E"/>
    <w:rsid w:val="00F56DF2"/>
    <w:rsid w:val="00F575D2"/>
    <w:rsid w:val="00F606EA"/>
    <w:rsid w:val="00F60820"/>
    <w:rsid w:val="00F61FB7"/>
    <w:rsid w:val="00F62765"/>
    <w:rsid w:val="00F62849"/>
    <w:rsid w:val="00F62858"/>
    <w:rsid w:val="00F6779F"/>
    <w:rsid w:val="00F70703"/>
    <w:rsid w:val="00F71328"/>
    <w:rsid w:val="00F730F0"/>
    <w:rsid w:val="00F73346"/>
    <w:rsid w:val="00F743AA"/>
    <w:rsid w:val="00F77F61"/>
    <w:rsid w:val="00F80079"/>
    <w:rsid w:val="00F82771"/>
    <w:rsid w:val="00F8282A"/>
    <w:rsid w:val="00F84478"/>
    <w:rsid w:val="00F86288"/>
    <w:rsid w:val="00F862CC"/>
    <w:rsid w:val="00F9072B"/>
    <w:rsid w:val="00F907DF"/>
    <w:rsid w:val="00F90DE1"/>
    <w:rsid w:val="00F919DE"/>
    <w:rsid w:val="00F9280E"/>
    <w:rsid w:val="00F95133"/>
    <w:rsid w:val="00F95A24"/>
    <w:rsid w:val="00F97038"/>
    <w:rsid w:val="00FA0B5A"/>
    <w:rsid w:val="00FA1278"/>
    <w:rsid w:val="00FA2046"/>
    <w:rsid w:val="00FA20C5"/>
    <w:rsid w:val="00FA4FB8"/>
    <w:rsid w:val="00FA5DD6"/>
    <w:rsid w:val="00FB1612"/>
    <w:rsid w:val="00FB1E9F"/>
    <w:rsid w:val="00FB2D15"/>
    <w:rsid w:val="00FB3362"/>
    <w:rsid w:val="00FB54A4"/>
    <w:rsid w:val="00FB5A67"/>
    <w:rsid w:val="00FB6604"/>
    <w:rsid w:val="00FB6D8D"/>
    <w:rsid w:val="00FC0102"/>
    <w:rsid w:val="00FC1A40"/>
    <w:rsid w:val="00FC3452"/>
    <w:rsid w:val="00FC38ED"/>
    <w:rsid w:val="00FC4D1C"/>
    <w:rsid w:val="00FC59FB"/>
    <w:rsid w:val="00FC5EF7"/>
    <w:rsid w:val="00FD0DF0"/>
    <w:rsid w:val="00FD0FD7"/>
    <w:rsid w:val="00FD20AC"/>
    <w:rsid w:val="00FD29A4"/>
    <w:rsid w:val="00FD4E44"/>
    <w:rsid w:val="00FD5A68"/>
    <w:rsid w:val="00FD5D1E"/>
    <w:rsid w:val="00FD5D7C"/>
    <w:rsid w:val="00FD6043"/>
    <w:rsid w:val="00FD6C86"/>
    <w:rsid w:val="00FD6F14"/>
    <w:rsid w:val="00FE1DF1"/>
    <w:rsid w:val="00FE2586"/>
    <w:rsid w:val="00FE276D"/>
    <w:rsid w:val="00FE2845"/>
    <w:rsid w:val="00FE4FFC"/>
    <w:rsid w:val="00FE563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319307149">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7D15-8E66-4759-BB80-2F07E117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29</Pages>
  <Words>10696</Words>
  <Characters>58830</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46</cp:revision>
  <cp:lastPrinted>2017-02-09T21:34:00Z</cp:lastPrinted>
  <dcterms:created xsi:type="dcterms:W3CDTF">2017-02-03T03:16:00Z</dcterms:created>
  <dcterms:modified xsi:type="dcterms:W3CDTF">2017-05-26T19:59:00Z</dcterms:modified>
</cp:coreProperties>
</file>